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2C3888" w14:textId="77777777" w:rsidR="00705C3C" w:rsidRPr="00705C3C" w:rsidRDefault="00705C3C" w:rsidP="00705C3C">
      <w:pPr>
        <w:rPr>
          <w:b/>
        </w:rPr>
      </w:pPr>
      <w:r w:rsidRPr="00705C3C">
        <w:rPr>
          <w:b/>
        </w:rPr>
        <w:t xml:space="preserve">CIRCULAR SIN CONSULTA </w:t>
      </w:r>
      <w:proofErr w:type="spellStart"/>
      <w:r w:rsidRPr="00705C3C">
        <w:rPr>
          <w:b/>
        </w:rPr>
        <w:t>N°</w:t>
      </w:r>
      <w:proofErr w:type="spellEnd"/>
      <w:r w:rsidRPr="00705C3C">
        <w:rPr>
          <w:b/>
        </w:rPr>
        <w:t xml:space="preserve"> 1</w:t>
      </w:r>
    </w:p>
    <w:p w14:paraId="5C816CCE" w14:textId="77777777" w:rsidR="00705C3C" w:rsidRDefault="00705C3C" w:rsidP="00705C3C"/>
    <w:p w14:paraId="6C380BE6" w14:textId="77777777" w:rsidR="00705C3C" w:rsidRPr="00705C3C" w:rsidRDefault="00705C3C" w:rsidP="00705C3C">
      <w:pPr>
        <w:rPr>
          <w:b/>
          <w:lang w:val="en-US"/>
        </w:rPr>
      </w:pPr>
      <w:r w:rsidRPr="00705C3C">
        <w:rPr>
          <w:b/>
        </w:rPr>
        <w:t>LICITACI</w:t>
      </w:r>
      <w:r w:rsidRPr="00705C3C">
        <w:rPr>
          <w:b/>
          <w:lang w:val="en-US"/>
        </w:rPr>
        <w:t>ÓN PÚBLICA N° 453/19</w:t>
      </w:r>
    </w:p>
    <w:p w14:paraId="3D2D7A6E" w14:textId="77777777" w:rsidR="00705C3C" w:rsidRDefault="00705C3C" w:rsidP="00705C3C">
      <w:pPr>
        <w:rPr>
          <w:lang w:val="en-US"/>
        </w:rPr>
      </w:pPr>
    </w:p>
    <w:p w14:paraId="14BE9BD0" w14:textId="77777777" w:rsidR="00705C3C" w:rsidRDefault="00705C3C" w:rsidP="00705C3C">
      <w:r w:rsidRPr="00862666">
        <w:t xml:space="preserve">OBRA: </w:t>
      </w:r>
      <w:r w:rsidRPr="00D30F0D">
        <w:t>“</w:t>
      </w:r>
      <w:r>
        <w:t>REFUNCIONALIZACION Y PUESTA EN VALOR DE EDIFICIO 01 y DE LA</w:t>
      </w:r>
    </w:p>
    <w:p w14:paraId="6F6C49D6" w14:textId="77777777" w:rsidR="00705C3C" w:rsidRDefault="00705C3C" w:rsidP="00705C3C">
      <w:r>
        <w:t xml:space="preserve">COCINA COMEDOR; CONSTRUCCION DORMITORIOS </w:t>
      </w:r>
      <w:proofErr w:type="spellStart"/>
      <w:r>
        <w:t>N°</w:t>
      </w:r>
      <w:proofErr w:type="spellEnd"/>
      <w:r>
        <w:t xml:space="preserve"> 1 Y </w:t>
      </w:r>
      <w:proofErr w:type="spellStart"/>
      <w:r>
        <w:t>N°</w:t>
      </w:r>
      <w:proofErr w:type="spellEnd"/>
      <w:r>
        <w:t xml:space="preserve"> 2 Y</w:t>
      </w:r>
    </w:p>
    <w:p w14:paraId="28597754" w14:textId="77777777" w:rsidR="00705C3C" w:rsidRDefault="00705C3C" w:rsidP="00705C3C">
      <w:r>
        <w:t>EJECUCION DE LA INFRAESTRUCTURA DE ESPACIOS EXTERIORES DEL</w:t>
      </w:r>
    </w:p>
    <w:p w14:paraId="0B438A3D" w14:textId="77777777" w:rsidR="00705C3C" w:rsidRPr="00862666" w:rsidRDefault="00705C3C" w:rsidP="00705C3C">
      <w:r>
        <w:t>COMPLEJO SOCIAL DEL TUNEL SUBFLUVIAL</w:t>
      </w:r>
      <w:r w:rsidRPr="00D30F0D">
        <w:t>”</w:t>
      </w:r>
    </w:p>
    <w:p w14:paraId="391B0CE5" w14:textId="77777777" w:rsidR="00705C3C" w:rsidRDefault="00705C3C" w:rsidP="00705C3C"/>
    <w:p w14:paraId="5DCA72A6" w14:textId="61DDED3A" w:rsidR="00705C3C" w:rsidRDefault="00705C3C" w:rsidP="00705C3C">
      <w:pPr>
        <w:pStyle w:val="WW-BodyText21"/>
        <w:tabs>
          <w:tab w:val="right" w:pos="8838"/>
        </w:tabs>
        <w:spacing w:before="100" w:after="100"/>
        <w:ind w:left="0"/>
      </w:pPr>
      <w:r>
        <w:t xml:space="preserve">Con el objeto de aclarar la formalidad de la presentación de la oferta económica (contenido de sobre </w:t>
      </w:r>
      <w:proofErr w:type="spellStart"/>
      <w:r>
        <w:t>Nº</w:t>
      </w:r>
      <w:proofErr w:type="spellEnd"/>
      <w:r>
        <w:t xml:space="preserve"> 2. </w:t>
      </w:r>
      <w:proofErr w:type="spellStart"/>
      <w:r>
        <w:t>Item</w:t>
      </w:r>
      <w:proofErr w:type="spellEnd"/>
      <w:r>
        <w:t xml:space="preserve"> 1) se adjunta modelo de </w:t>
      </w:r>
      <w:r w:rsidR="00632543">
        <w:t>PLANILLA RESUMEN</w:t>
      </w:r>
      <w:r>
        <w:t xml:space="preserve"> DE OFERTA</w:t>
      </w:r>
      <w:r w:rsidR="00632543">
        <w:t>, siendo complementaria a la planilla de cotización con sus precios unitarios y correspondientes análisis de precios.</w:t>
      </w:r>
    </w:p>
    <w:p w14:paraId="3A9D32C1" w14:textId="4829EE1A" w:rsidR="00705C3C" w:rsidRDefault="00705C3C" w:rsidP="00705C3C">
      <w:pPr>
        <w:pStyle w:val="WW-BodyText21"/>
        <w:tabs>
          <w:tab w:val="right" w:pos="8838"/>
        </w:tabs>
        <w:spacing w:before="100" w:after="100"/>
        <w:ind w:left="0"/>
      </w:pPr>
      <w:r>
        <w:t xml:space="preserve">En </w:t>
      </w:r>
      <w:r w:rsidR="00632543">
        <w:t>la</w:t>
      </w:r>
      <w:r>
        <w:t xml:space="preserve"> mism</w:t>
      </w:r>
      <w:r w:rsidR="00632543">
        <w:t>a</w:t>
      </w:r>
      <w:r>
        <w:t xml:space="preserve">, se explicita la cantidad de 2 unidades de ITEM 3 “Construcción de dormitorios </w:t>
      </w:r>
      <w:proofErr w:type="spellStart"/>
      <w:r>
        <w:t>Nº</w:t>
      </w:r>
      <w:proofErr w:type="spellEnd"/>
      <w:r>
        <w:t xml:space="preserve"> 1 y 2”, considerando que el cómputo de página 241 y siguientes corresponden sólo a UNA unidad del mencionado ítem.</w:t>
      </w:r>
    </w:p>
    <w:p w14:paraId="3BB0F7E5" w14:textId="77777777" w:rsidR="00705C3C" w:rsidRPr="002869E1" w:rsidRDefault="00705C3C" w:rsidP="00705C3C">
      <w:bookmarkStart w:id="0" w:name="_GoBack"/>
      <w:bookmarkEnd w:id="0"/>
    </w:p>
    <w:p w14:paraId="0F22E79B" w14:textId="77777777" w:rsidR="00705C3C" w:rsidRDefault="00705C3C">
      <w:pPr>
        <w:suppressAutoHyphens w:val="0"/>
        <w:jc w:val="left"/>
        <w:rPr>
          <w:b/>
          <w:iCs/>
          <w:sz w:val="28"/>
          <w:u w:val="single"/>
        </w:rPr>
      </w:pPr>
      <w:r>
        <w:rPr>
          <w:sz w:val="28"/>
          <w:u w:val="single"/>
        </w:rPr>
        <w:br w:type="page"/>
      </w:r>
    </w:p>
    <w:p w14:paraId="491BEFDD" w14:textId="1F7115D1" w:rsidR="00580AD5" w:rsidRDefault="00632543" w:rsidP="00580AD5">
      <w:pPr>
        <w:pStyle w:val="Subttulo"/>
        <w:rPr>
          <w:sz w:val="28"/>
          <w:u w:val="single"/>
        </w:rPr>
      </w:pPr>
      <w:r>
        <w:rPr>
          <w:sz w:val="28"/>
          <w:u w:val="single"/>
        </w:rPr>
        <w:lastRenderedPageBreak/>
        <w:t>PLANILLA</w:t>
      </w:r>
      <w:r w:rsidR="00700631" w:rsidRPr="001A1E64">
        <w:rPr>
          <w:sz w:val="28"/>
          <w:u w:val="single"/>
        </w:rPr>
        <w:t xml:space="preserve"> </w:t>
      </w:r>
      <w:r>
        <w:rPr>
          <w:sz w:val="28"/>
          <w:u w:val="single"/>
        </w:rPr>
        <w:t xml:space="preserve">RESUMEN </w:t>
      </w:r>
      <w:r w:rsidR="00700631" w:rsidRPr="001A1E64">
        <w:rPr>
          <w:sz w:val="28"/>
          <w:u w:val="single"/>
        </w:rPr>
        <w:t xml:space="preserve">DE </w:t>
      </w:r>
      <w:r w:rsidR="001A1E64">
        <w:rPr>
          <w:sz w:val="28"/>
          <w:u w:val="single"/>
        </w:rPr>
        <w:t>OFERTA</w:t>
      </w:r>
    </w:p>
    <w:p w14:paraId="4FCDC0DC" w14:textId="77777777" w:rsidR="001A1E64" w:rsidRPr="001A1E64" w:rsidRDefault="001A1E64" w:rsidP="00580AD5">
      <w:pPr>
        <w:pStyle w:val="Subttulo"/>
        <w:rPr>
          <w:b w:val="0"/>
          <w:sz w:val="22"/>
        </w:rPr>
      </w:pPr>
      <w:r w:rsidRPr="001A1E64">
        <w:rPr>
          <w:sz w:val="28"/>
          <w:u w:val="single"/>
        </w:rPr>
        <w:t>LIC</w:t>
      </w:r>
      <w:r>
        <w:rPr>
          <w:sz w:val="28"/>
          <w:u w:val="single"/>
        </w:rPr>
        <w:t xml:space="preserve">ITACIÓN PÚBLICA </w:t>
      </w:r>
      <w:proofErr w:type="spellStart"/>
      <w:r>
        <w:rPr>
          <w:sz w:val="28"/>
          <w:u w:val="single"/>
        </w:rPr>
        <w:t>Nº</w:t>
      </w:r>
      <w:proofErr w:type="spellEnd"/>
      <w:r w:rsidRPr="001A1E64">
        <w:rPr>
          <w:sz w:val="28"/>
          <w:u w:val="single"/>
        </w:rPr>
        <w:t xml:space="preserve"> 453/19</w:t>
      </w:r>
      <w:r w:rsidRPr="001A1E64">
        <w:rPr>
          <w:sz w:val="28"/>
          <w:u w:val="single"/>
        </w:rPr>
        <w:br/>
      </w:r>
    </w:p>
    <w:p w14:paraId="236C8E04" w14:textId="77777777" w:rsidR="001A1E64" w:rsidRPr="001A1E64" w:rsidRDefault="001A1E64" w:rsidP="00580AD5">
      <w:pPr>
        <w:pStyle w:val="Subttulo"/>
        <w:rPr>
          <w:b w:val="0"/>
          <w:sz w:val="22"/>
        </w:rPr>
      </w:pPr>
      <w:r w:rsidRPr="001A1E64">
        <w:rPr>
          <w:b w:val="0"/>
          <w:sz w:val="22"/>
        </w:rPr>
        <w:t>“</w:t>
      </w:r>
      <w:bookmarkStart w:id="1" w:name="_Hlk12263836"/>
      <w:r w:rsidRPr="001A1E64">
        <w:rPr>
          <w:b w:val="0"/>
          <w:sz w:val="22"/>
        </w:rPr>
        <w:t>REFUNCIONALIZACION Y PUESTA EN VALOR DE EDIFICIO 01 y DE LA</w:t>
      </w:r>
    </w:p>
    <w:p w14:paraId="1690FDFB" w14:textId="77777777" w:rsidR="001A1E64" w:rsidRPr="001A1E64" w:rsidRDefault="001A1E64" w:rsidP="00580AD5">
      <w:pPr>
        <w:pStyle w:val="Subttulo"/>
        <w:rPr>
          <w:b w:val="0"/>
          <w:sz w:val="22"/>
        </w:rPr>
      </w:pPr>
      <w:r w:rsidRPr="001A1E64">
        <w:rPr>
          <w:b w:val="0"/>
          <w:sz w:val="22"/>
        </w:rPr>
        <w:t xml:space="preserve">COCINA COMEDOR; CONSTRUCCION DORMITORIOS </w:t>
      </w:r>
      <w:proofErr w:type="spellStart"/>
      <w:r w:rsidRPr="001A1E64">
        <w:rPr>
          <w:b w:val="0"/>
          <w:sz w:val="22"/>
        </w:rPr>
        <w:t>N°</w:t>
      </w:r>
      <w:proofErr w:type="spellEnd"/>
      <w:r w:rsidRPr="001A1E64">
        <w:rPr>
          <w:b w:val="0"/>
          <w:sz w:val="22"/>
        </w:rPr>
        <w:t xml:space="preserve"> 1 Y </w:t>
      </w:r>
      <w:proofErr w:type="spellStart"/>
      <w:r w:rsidRPr="001A1E64">
        <w:rPr>
          <w:b w:val="0"/>
          <w:sz w:val="22"/>
        </w:rPr>
        <w:t>N°</w:t>
      </w:r>
      <w:proofErr w:type="spellEnd"/>
      <w:r w:rsidRPr="001A1E64">
        <w:rPr>
          <w:b w:val="0"/>
          <w:sz w:val="22"/>
        </w:rPr>
        <w:t xml:space="preserve"> 2 Y</w:t>
      </w:r>
    </w:p>
    <w:p w14:paraId="536C4772" w14:textId="77777777" w:rsidR="001A1E64" w:rsidRPr="001A1E64" w:rsidRDefault="001A1E64" w:rsidP="00580AD5">
      <w:pPr>
        <w:pStyle w:val="Subttulo"/>
        <w:rPr>
          <w:b w:val="0"/>
          <w:sz w:val="22"/>
        </w:rPr>
      </w:pPr>
      <w:r w:rsidRPr="001A1E64">
        <w:rPr>
          <w:b w:val="0"/>
          <w:sz w:val="22"/>
        </w:rPr>
        <w:t>EJECUCION DE LA INFRAESTRUCTURA DE ESPACIOS EXTERIORES DEL</w:t>
      </w:r>
    </w:p>
    <w:p w14:paraId="7BFDC244" w14:textId="77777777" w:rsidR="00700631" w:rsidRDefault="001A1E64" w:rsidP="00580AD5">
      <w:pPr>
        <w:pStyle w:val="Subttulo"/>
        <w:rPr>
          <w:b w:val="0"/>
          <w:sz w:val="22"/>
        </w:rPr>
      </w:pPr>
      <w:r w:rsidRPr="001A1E64">
        <w:rPr>
          <w:b w:val="0"/>
          <w:sz w:val="22"/>
        </w:rPr>
        <w:t>COMPLEJO SOCIAL DEL TUNEL SUBFLUVIAL</w:t>
      </w:r>
      <w:bookmarkEnd w:id="1"/>
      <w:r w:rsidRPr="001A1E64">
        <w:rPr>
          <w:b w:val="0"/>
          <w:sz w:val="22"/>
        </w:rPr>
        <w:t>”</w:t>
      </w:r>
    </w:p>
    <w:p w14:paraId="5112B372" w14:textId="77777777" w:rsidR="00580AD5" w:rsidRDefault="00580AD5" w:rsidP="00580AD5">
      <w:pPr>
        <w:pStyle w:val="Textoindependiente"/>
        <w:tabs>
          <w:tab w:val="right" w:pos="8838"/>
        </w:tabs>
      </w:pPr>
    </w:p>
    <w:p w14:paraId="557B0949" w14:textId="77777777" w:rsidR="00580AD5" w:rsidRDefault="00580AD5" w:rsidP="00580AD5">
      <w:pPr>
        <w:tabs>
          <w:tab w:val="right" w:pos="8838"/>
        </w:tabs>
      </w:pPr>
      <w:r>
        <w:t>Nosotros, los abajo firmantes declaramos que:</w:t>
      </w:r>
    </w:p>
    <w:p w14:paraId="6C200C6F" w14:textId="77777777" w:rsidR="00580AD5" w:rsidRDefault="00580AD5" w:rsidP="00580AD5">
      <w:pPr>
        <w:tabs>
          <w:tab w:val="right" w:pos="8838"/>
        </w:tabs>
      </w:pPr>
    </w:p>
    <w:p w14:paraId="2489F324" w14:textId="77777777" w:rsidR="00580AD5" w:rsidRDefault="00580AD5" w:rsidP="00580AD5">
      <w:pPr>
        <w:tabs>
          <w:tab w:val="right" w:pos="8838"/>
        </w:tabs>
      </w:pPr>
      <w:r>
        <w:t>Habiendo examinado la totalidad de la documentación que integra la Licitación Pública de referencia, procedemos a detallar la oferta de acuerdo al siguiente cuadro resumen:</w:t>
      </w:r>
    </w:p>
    <w:p w14:paraId="5B416672" w14:textId="77777777" w:rsidR="00580AD5" w:rsidRPr="00580AD5" w:rsidRDefault="00580AD5" w:rsidP="00580AD5">
      <w:pPr>
        <w:pStyle w:val="Textoindependiente"/>
        <w:tabs>
          <w:tab w:val="right" w:pos="8838"/>
        </w:tabs>
      </w:pPr>
    </w:p>
    <w:p w14:paraId="7704105B" w14:textId="77777777" w:rsidR="00700631" w:rsidRDefault="00700631" w:rsidP="00580AD5">
      <w:pPr>
        <w:tabs>
          <w:tab w:val="right" w:pos="8838"/>
        </w:tabs>
      </w:pPr>
      <w:r>
        <w:t xml:space="preserve"> </w:t>
      </w:r>
    </w:p>
    <w:tbl>
      <w:tblPr>
        <w:tblW w:w="9239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4533"/>
        <w:gridCol w:w="737"/>
        <w:gridCol w:w="992"/>
        <w:gridCol w:w="1276"/>
        <w:gridCol w:w="1701"/>
      </w:tblGrid>
      <w:tr w:rsidR="00700631" w:rsidRPr="00C21F84" w14:paraId="17D8CBD0" w14:textId="77777777" w:rsidTr="00580AD5"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71F4774E" w14:textId="77777777" w:rsidR="00700631" w:rsidRPr="00C21F84" w:rsidRDefault="00700631" w:rsidP="00580AD5">
            <w:pPr>
              <w:pStyle w:val="Textoindependiente"/>
              <w:tabs>
                <w:tab w:val="right" w:pos="8838"/>
              </w:tabs>
              <w:spacing w:before="120"/>
              <w:jc w:val="center"/>
              <w:rPr>
                <w:b/>
              </w:rPr>
            </w:pPr>
            <w:r w:rsidRPr="00C21F84">
              <w:rPr>
                <w:b/>
              </w:rPr>
              <w:t>Descripción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A91DC1A" w14:textId="77777777" w:rsidR="00700631" w:rsidRPr="00C21F84" w:rsidRDefault="00700631" w:rsidP="00580AD5">
            <w:pPr>
              <w:pStyle w:val="Textoindependiente"/>
              <w:tabs>
                <w:tab w:val="right" w:pos="8838"/>
              </w:tabs>
              <w:spacing w:before="120"/>
              <w:jc w:val="center"/>
              <w:rPr>
                <w:b/>
              </w:rPr>
            </w:pPr>
            <w:r w:rsidRPr="00C21F84">
              <w:rPr>
                <w:b/>
              </w:rPr>
              <w:t>Un.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8B5B985" w14:textId="77777777" w:rsidR="00700631" w:rsidRPr="00C21F84" w:rsidRDefault="00700631" w:rsidP="00580AD5">
            <w:pPr>
              <w:pStyle w:val="Textoindependiente"/>
              <w:tabs>
                <w:tab w:val="right" w:pos="8838"/>
              </w:tabs>
              <w:spacing w:before="120"/>
              <w:jc w:val="center"/>
              <w:rPr>
                <w:b/>
              </w:rPr>
            </w:pPr>
            <w:proofErr w:type="spellStart"/>
            <w:r w:rsidRPr="00C21F84">
              <w:rPr>
                <w:b/>
              </w:rPr>
              <w:t>Cant</w:t>
            </w:r>
            <w:proofErr w:type="spellEnd"/>
            <w:r w:rsidRPr="00C21F84">
              <w:rPr>
                <w:b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4E9B089E" w14:textId="77777777" w:rsidR="001A1E64" w:rsidRDefault="001A1E64" w:rsidP="00580AD5">
            <w:pPr>
              <w:pStyle w:val="Textoindependiente"/>
              <w:tabs>
                <w:tab w:val="right" w:pos="8838"/>
              </w:tabs>
              <w:jc w:val="center"/>
              <w:rPr>
                <w:b/>
              </w:rPr>
            </w:pPr>
            <w:r>
              <w:rPr>
                <w:b/>
              </w:rPr>
              <w:t>Precio</w:t>
            </w:r>
          </w:p>
          <w:p w14:paraId="2CA6856B" w14:textId="77777777" w:rsidR="00700631" w:rsidRPr="00C21F84" w:rsidRDefault="00700631" w:rsidP="00580AD5">
            <w:pPr>
              <w:pStyle w:val="Textoindependiente"/>
              <w:tabs>
                <w:tab w:val="right" w:pos="8838"/>
              </w:tabs>
              <w:jc w:val="center"/>
              <w:rPr>
                <w:b/>
              </w:rPr>
            </w:pPr>
            <w:proofErr w:type="spellStart"/>
            <w:r w:rsidRPr="00C21F84">
              <w:rPr>
                <w:b/>
              </w:rPr>
              <w:t>Unit</w:t>
            </w:r>
            <w:proofErr w:type="spellEnd"/>
            <w:r w:rsidRPr="00C21F84">
              <w:rPr>
                <w:b/>
              </w:rPr>
              <w:t>. ($)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B59228E" w14:textId="77777777" w:rsidR="001A1E64" w:rsidRDefault="001A1E64" w:rsidP="00580AD5">
            <w:pPr>
              <w:pStyle w:val="Textoindependiente"/>
              <w:tabs>
                <w:tab w:val="right" w:pos="8838"/>
              </w:tabs>
              <w:jc w:val="center"/>
              <w:rPr>
                <w:b/>
              </w:rPr>
            </w:pPr>
            <w:r>
              <w:rPr>
                <w:b/>
              </w:rPr>
              <w:t>Precio</w:t>
            </w:r>
          </w:p>
          <w:p w14:paraId="758F5C67" w14:textId="77777777" w:rsidR="00700631" w:rsidRPr="00C21F84" w:rsidRDefault="00700631" w:rsidP="00580AD5">
            <w:pPr>
              <w:pStyle w:val="Textoindependiente"/>
              <w:tabs>
                <w:tab w:val="right" w:pos="8838"/>
              </w:tabs>
              <w:jc w:val="center"/>
              <w:rPr>
                <w:b/>
              </w:rPr>
            </w:pPr>
            <w:r w:rsidRPr="00C21F84">
              <w:rPr>
                <w:b/>
              </w:rPr>
              <w:t>Total ($)</w:t>
            </w:r>
          </w:p>
        </w:tc>
      </w:tr>
      <w:tr w:rsidR="00700631" w14:paraId="18BEA00D" w14:textId="77777777" w:rsidTr="00580AD5">
        <w:trPr>
          <w:trHeight w:val="449"/>
        </w:trPr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FAFB8" w14:textId="77777777" w:rsidR="00700631" w:rsidRDefault="001A1E64" w:rsidP="00580AD5">
            <w:pPr>
              <w:pStyle w:val="Textoindependiente"/>
              <w:tabs>
                <w:tab w:val="right" w:pos="8838"/>
              </w:tabs>
              <w:spacing w:before="100" w:after="100"/>
            </w:pPr>
            <w:r>
              <w:t xml:space="preserve">ITEM 1. </w:t>
            </w:r>
          </w:p>
          <w:p w14:paraId="3BD518C9" w14:textId="77777777" w:rsidR="00DF46AE" w:rsidRDefault="001A1E64" w:rsidP="00580AD5">
            <w:pPr>
              <w:pStyle w:val="Textoindependiente"/>
              <w:tabs>
                <w:tab w:val="right" w:pos="8838"/>
              </w:tabs>
              <w:spacing w:before="100" w:after="100"/>
            </w:pPr>
            <w:proofErr w:type="spellStart"/>
            <w:r>
              <w:t>Refuncionalización</w:t>
            </w:r>
            <w:proofErr w:type="spellEnd"/>
            <w:r>
              <w:t xml:space="preserve"> y puesta en valor del edificio 01 – Administración.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4A312" w14:textId="77777777" w:rsidR="001A1E64" w:rsidRDefault="001A1E64" w:rsidP="00580AD5">
            <w:pPr>
              <w:pStyle w:val="Textoindependiente"/>
              <w:tabs>
                <w:tab w:val="right" w:pos="8838"/>
              </w:tabs>
              <w:spacing w:before="120"/>
              <w:jc w:val="center"/>
            </w:pPr>
          </w:p>
          <w:p w14:paraId="0D90D165" w14:textId="77777777" w:rsidR="00700631" w:rsidRPr="007E39FC" w:rsidRDefault="001A1E64" w:rsidP="00580AD5">
            <w:pPr>
              <w:pStyle w:val="Textoindependiente"/>
              <w:tabs>
                <w:tab w:val="right" w:pos="8838"/>
              </w:tabs>
              <w:spacing w:before="120"/>
              <w:jc w:val="center"/>
            </w:pPr>
            <w:r>
              <w:t>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DB9E1" w14:textId="77777777" w:rsidR="001A1E64" w:rsidRDefault="001A1E64" w:rsidP="00580AD5">
            <w:pPr>
              <w:pStyle w:val="Textoindependiente"/>
              <w:tabs>
                <w:tab w:val="right" w:pos="8838"/>
              </w:tabs>
              <w:spacing w:before="120"/>
              <w:jc w:val="center"/>
            </w:pPr>
          </w:p>
          <w:p w14:paraId="1490AA55" w14:textId="77777777" w:rsidR="00700631" w:rsidRPr="007E39FC" w:rsidRDefault="001A1E64" w:rsidP="00580AD5">
            <w:pPr>
              <w:pStyle w:val="Textoindependiente"/>
              <w:tabs>
                <w:tab w:val="right" w:pos="8838"/>
              </w:tabs>
              <w:spacing w:before="120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33E32" w14:textId="77777777" w:rsidR="00700631" w:rsidRDefault="00700631" w:rsidP="00580AD5">
            <w:pPr>
              <w:pStyle w:val="Textoindependiente"/>
              <w:tabs>
                <w:tab w:val="right" w:pos="8838"/>
              </w:tabs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5CA4D" w14:textId="77777777" w:rsidR="00700631" w:rsidRDefault="00700631" w:rsidP="00580AD5">
            <w:pPr>
              <w:pStyle w:val="Textoindependiente"/>
              <w:tabs>
                <w:tab w:val="right" w:pos="8838"/>
              </w:tabs>
            </w:pPr>
          </w:p>
        </w:tc>
      </w:tr>
      <w:tr w:rsidR="00B448C9" w14:paraId="1BEDDBA2" w14:textId="77777777" w:rsidTr="00580AD5">
        <w:trPr>
          <w:trHeight w:val="429"/>
        </w:trPr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ECF6A" w14:textId="77777777" w:rsidR="00B448C9" w:rsidRDefault="001A1E64" w:rsidP="00580AD5">
            <w:pPr>
              <w:pStyle w:val="WW-BodyText21"/>
              <w:tabs>
                <w:tab w:val="right" w:pos="8838"/>
              </w:tabs>
              <w:spacing w:before="100" w:after="100"/>
              <w:ind w:left="0"/>
            </w:pPr>
            <w:r>
              <w:t xml:space="preserve">ITEM 2. </w:t>
            </w:r>
          </w:p>
          <w:p w14:paraId="2737F44B" w14:textId="77777777" w:rsidR="00DF46AE" w:rsidRDefault="001A1E64" w:rsidP="00580AD5">
            <w:pPr>
              <w:pStyle w:val="WW-BodyText21"/>
              <w:tabs>
                <w:tab w:val="right" w:pos="8838"/>
              </w:tabs>
              <w:spacing w:before="100" w:after="100"/>
              <w:ind w:left="0"/>
            </w:pPr>
            <w:proofErr w:type="spellStart"/>
            <w:r>
              <w:t>Refuncionalización</w:t>
            </w:r>
            <w:proofErr w:type="spellEnd"/>
            <w:r>
              <w:t xml:space="preserve"> y puesta en valor de la cocina comedor.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3B278" w14:textId="77777777" w:rsidR="001A1E64" w:rsidRDefault="001A1E64" w:rsidP="00580AD5">
            <w:pPr>
              <w:pStyle w:val="Textoindependiente"/>
              <w:tabs>
                <w:tab w:val="right" w:pos="8838"/>
              </w:tabs>
              <w:spacing w:before="120"/>
              <w:jc w:val="center"/>
            </w:pPr>
          </w:p>
          <w:p w14:paraId="2B027B8A" w14:textId="77777777" w:rsidR="00B448C9" w:rsidRDefault="001A1E64" w:rsidP="00580AD5">
            <w:pPr>
              <w:pStyle w:val="Textoindependiente"/>
              <w:tabs>
                <w:tab w:val="right" w:pos="8838"/>
              </w:tabs>
              <w:spacing w:before="120"/>
              <w:jc w:val="center"/>
            </w:pPr>
            <w:r>
              <w:t>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A1DB9" w14:textId="77777777" w:rsidR="001A1E64" w:rsidRDefault="001A1E64" w:rsidP="00580AD5">
            <w:pPr>
              <w:pStyle w:val="Textoindependiente"/>
              <w:tabs>
                <w:tab w:val="right" w:pos="8838"/>
              </w:tabs>
              <w:spacing w:before="120"/>
              <w:jc w:val="center"/>
            </w:pPr>
          </w:p>
          <w:p w14:paraId="4B630BB6" w14:textId="77777777" w:rsidR="00B448C9" w:rsidRDefault="001A1E64" w:rsidP="00580AD5">
            <w:pPr>
              <w:pStyle w:val="Textoindependiente"/>
              <w:tabs>
                <w:tab w:val="right" w:pos="8838"/>
              </w:tabs>
              <w:spacing w:before="120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5263A" w14:textId="77777777" w:rsidR="00B448C9" w:rsidRDefault="00B448C9" w:rsidP="00580AD5">
            <w:pPr>
              <w:pStyle w:val="Textoindependiente"/>
              <w:tabs>
                <w:tab w:val="right" w:pos="8838"/>
              </w:tabs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84221" w14:textId="77777777" w:rsidR="00B448C9" w:rsidRDefault="00B448C9" w:rsidP="00580AD5">
            <w:pPr>
              <w:pStyle w:val="Textoindependiente"/>
              <w:tabs>
                <w:tab w:val="right" w:pos="8838"/>
              </w:tabs>
            </w:pPr>
          </w:p>
        </w:tc>
      </w:tr>
      <w:tr w:rsidR="00700631" w14:paraId="638010EE" w14:textId="77777777" w:rsidTr="00580AD5">
        <w:trPr>
          <w:trHeight w:val="429"/>
        </w:trPr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FA235" w14:textId="77777777" w:rsidR="00700631" w:rsidRDefault="001A1E64" w:rsidP="00580AD5">
            <w:pPr>
              <w:pStyle w:val="WW-BodyText21"/>
              <w:tabs>
                <w:tab w:val="right" w:pos="8838"/>
              </w:tabs>
              <w:spacing w:before="100" w:after="100"/>
              <w:ind w:left="0"/>
            </w:pPr>
            <w:r>
              <w:t>ITEM 3.</w:t>
            </w:r>
          </w:p>
          <w:p w14:paraId="65CE8240" w14:textId="77777777" w:rsidR="00DF46AE" w:rsidRDefault="001A1E64" w:rsidP="00580AD5">
            <w:pPr>
              <w:pStyle w:val="WW-BodyText21"/>
              <w:tabs>
                <w:tab w:val="right" w:pos="8838"/>
              </w:tabs>
              <w:spacing w:before="100" w:after="100"/>
              <w:ind w:left="0"/>
            </w:pPr>
            <w:r>
              <w:t xml:space="preserve">Construcción de dormitorios </w:t>
            </w:r>
            <w:proofErr w:type="spellStart"/>
            <w:r>
              <w:t>Nº</w:t>
            </w:r>
            <w:proofErr w:type="spellEnd"/>
            <w:r>
              <w:t xml:space="preserve"> 1 y 2.</w:t>
            </w:r>
          </w:p>
          <w:p w14:paraId="3E67B787" w14:textId="77777777" w:rsidR="00DF46AE" w:rsidRPr="001A1E64" w:rsidRDefault="00DF46AE" w:rsidP="00580AD5">
            <w:pPr>
              <w:pStyle w:val="WW-BodyText21"/>
              <w:tabs>
                <w:tab w:val="right" w:pos="8838"/>
              </w:tabs>
              <w:spacing w:before="100" w:after="100"/>
              <w:ind w:left="0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88D90" w14:textId="77777777" w:rsidR="001A1E64" w:rsidRDefault="001A1E64" w:rsidP="00580AD5">
            <w:pPr>
              <w:pStyle w:val="Textoindependiente"/>
              <w:tabs>
                <w:tab w:val="right" w:pos="8838"/>
              </w:tabs>
              <w:spacing w:before="120"/>
              <w:jc w:val="center"/>
            </w:pPr>
          </w:p>
          <w:p w14:paraId="795B86C8" w14:textId="77777777" w:rsidR="00700631" w:rsidRDefault="001A1E64" w:rsidP="00580AD5">
            <w:pPr>
              <w:pStyle w:val="Textoindependiente"/>
              <w:tabs>
                <w:tab w:val="right" w:pos="8838"/>
              </w:tabs>
              <w:spacing w:before="120"/>
              <w:jc w:val="center"/>
            </w:pPr>
            <w:r>
              <w:t>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E8CB5" w14:textId="77777777" w:rsidR="001A1E64" w:rsidRDefault="001A1E64" w:rsidP="00580AD5">
            <w:pPr>
              <w:pStyle w:val="Textoindependiente"/>
              <w:tabs>
                <w:tab w:val="right" w:pos="8838"/>
              </w:tabs>
              <w:spacing w:before="120"/>
              <w:jc w:val="center"/>
            </w:pPr>
          </w:p>
          <w:p w14:paraId="2B78E4E1" w14:textId="77777777" w:rsidR="00700631" w:rsidRPr="007E39FC" w:rsidRDefault="001A1E64" w:rsidP="00580AD5">
            <w:pPr>
              <w:pStyle w:val="Textoindependiente"/>
              <w:tabs>
                <w:tab w:val="right" w:pos="8838"/>
              </w:tabs>
              <w:spacing w:before="120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15F82" w14:textId="77777777" w:rsidR="00700631" w:rsidRDefault="00700631" w:rsidP="00580AD5">
            <w:pPr>
              <w:pStyle w:val="Textoindependiente"/>
              <w:tabs>
                <w:tab w:val="right" w:pos="8838"/>
              </w:tabs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9DAE9" w14:textId="77777777" w:rsidR="00700631" w:rsidRDefault="00700631" w:rsidP="00580AD5">
            <w:pPr>
              <w:pStyle w:val="Textoindependiente"/>
              <w:tabs>
                <w:tab w:val="right" w:pos="8838"/>
              </w:tabs>
            </w:pPr>
          </w:p>
        </w:tc>
      </w:tr>
      <w:tr w:rsidR="00700631" w14:paraId="405F22EA" w14:textId="77777777" w:rsidTr="00580AD5">
        <w:trPr>
          <w:trHeight w:val="716"/>
        </w:trPr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67711" w14:textId="77777777" w:rsidR="001A1E64" w:rsidRDefault="001A1E64" w:rsidP="00580AD5">
            <w:pPr>
              <w:pStyle w:val="Textoindependiente"/>
              <w:tabs>
                <w:tab w:val="right" w:pos="8838"/>
              </w:tabs>
              <w:spacing w:before="100" w:after="100"/>
            </w:pPr>
            <w:r>
              <w:t xml:space="preserve">ITEM 4. </w:t>
            </w:r>
          </w:p>
          <w:p w14:paraId="4FE2A3A3" w14:textId="77777777" w:rsidR="00DF46AE" w:rsidRDefault="001A1E64" w:rsidP="00580AD5">
            <w:pPr>
              <w:pStyle w:val="Textoindependiente"/>
              <w:tabs>
                <w:tab w:val="right" w:pos="8838"/>
              </w:tabs>
              <w:spacing w:before="100" w:after="100"/>
            </w:pPr>
            <w:r>
              <w:t>Infraestructura de espacios exteriores del complejo social.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C8399" w14:textId="77777777" w:rsidR="001A1E64" w:rsidRDefault="001A1E64" w:rsidP="00580AD5">
            <w:pPr>
              <w:pStyle w:val="Textoindependiente"/>
              <w:tabs>
                <w:tab w:val="right" w:pos="8838"/>
              </w:tabs>
              <w:spacing w:before="120"/>
              <w:jc w:val="center"/>
            </w:pPr>
          </w:p>
          <w:p w14:paraId="29416730" w14:textId="77777777" w:rsidR="00700631" w:rsidRDefault="001A1E64" w:rsidP="00580AD5">
            <w:pPr>
              <w:pStyle w:val="Textoindependiente"/>
              <w:tabs>
                <w:tab w:val="right" w:pos="8838"/>
              </w:tabs>
              <w:spacing w:before="120"/>
              <w:jc w:val="center"/>
            </w:pPr>
            <w:r>
              <w:t>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077C6" w14:textId="77777777" w:rsidR="001A1E64" w:rsidRDefault="001A1E64" w:rsidP="00580AD5">
            <w:pPr>
              <w:pStyle w:val="Textoindependiente"/>
              <w:tabs>
                <w:tab w:val="right" w:pos="8838"/>
              </w:tabs>
              <w:spacing w:before="120"/>
              <w:jc w:val="center"/>
            </w:pPr>
          </w:p>
          <w:p w14:paraId="719FD0E0" w14:textId="77777777" w:rsidR="00700631" w:rsidRPr="007E39FC" w:rsidRDefault="001A1E64" w:rsidP="00580AD5">
            <w:pPr>
              <w:pStyle w:val="Textoindependiente"/>
              <w:tabs>
                <w:tab w:val="right" w:pos="8838"/>
              </w:tabs>
              <w:spacing w:before="120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D1B70" w14:textId="77777777" w:rsidR="00700631" w:rsidRDefault="00700631" w:rsidP="00580AD5">
            <w:pPr>
              <w:pStyle w:val="Textoindependiente"/>
              <w:tabs>
                <w:tab w:val="right" w:pos="8838"/>
              </w:tabs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2471E" w14:textId="77777777" w:rsidR="00700631" w:rsidRDefault="00700631" w:rsidP="00580AD5">
            <w:pPr>
              <w:pStyle w:val="Textoindependiente"/>
              <w:tabs>
                <w:tab w:val="right" w:pos="8838"/>
              </w:tabs>
            </w:pPr>
          </w:p>
        </w:tc>
      </w:tr>
      <w:tr w:rsidR="001A1E64" w14:paraId="7EBFF701" w14:textId="77777777" w:rsidTr="00580AD5">
        <w:trPr>
          <w:trHeight w:val="352"/>
        </w:trPr>
        <w:tc>
          <w:tcPr>
            <w:tcW w:w="7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CCB3CC2" w14:textId="77777777" w:rsidR="001A1E64" w:rsidRDefault="001A1E64" w:rsidP="00580AD5">
            <w:pPr>
              <w:pStyle w:val="Textoindependiente"/>
              <w:tabs>
                <w:tab w:val="right" w:pos="8838"/>
              </w:tabs>
            </w:pPr>
          </w:p>
          <w:p w14:paraId="3BE69879" w14:textId="77777777" w:rsidR="001A1E64" w:rsidRPr="00DF46AE" w:rsidRDefault="001A1E64" w:rsidP="00580AD5">
            <w:pPr>
              <w:pStyle w:val="Textoindependiente"/>
              <w:tabs>
                <w:tab w:val="right" w:pos="8838"/>
              </w:tabs>
              <w:jc w:val="right"/>
              <w:rPr>
                <w:b/>
                <w:sz w:val="28"/>
              </w:rPr>
            </w:pPr>
            <w:proofErr w:type="gramStart"/>
            <w:r w:rsidRPr="00DF46AE">
              <w:rPr>
                <w:b/>
                <w:sz w:val="28"/>
              </w:rPr>
              <w:t>TOTAL</w:t>
            </w:r>
            <w:proofErr w:type="gramEnd"/>
            <w:r w:rsidRPr="00DF46AE">
              <w:rPr>
                <w:b/>
                <w:sz w:val="28"/>
              </w:rPr>
              <w:t xml:space="preserve"> </w:t>
            </w:r>
            <w:r w:rsidR="00DF46AE" w:rsidRPr="00DF46AE">
              <w:rPr>
                <w:b/>
                <w:sz w:val="28"/>
              </w:rPr>
              <w:t>OFERTA</w:t>
            </w:r>
          </w:p>
          <w:p w14:paraId="18742410" w14:textId="77777777" w:rsidR="001A1E64" w:rsidRDefault="001A1E64" w:rsidP="00580AD5">
            <w:pPr>
              <w:pStyle w:val="Textoindependiente"/>
              <w:tabs>
                <w:tab w:val="right" w:pos="8838"/>
              </w:tabs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A9845F1" w14:textId="77777777" w:rsidR="001A1E64" w:rsidRDefault="001A1E64" w:rsidP="00580AD5">
            <w:pPr>
              <w:pStyle w:val="Textoindependiente"/>
              <w:tabs>
                <w:tab w:val="right" w:pos="8838"/>
              </w:tabs>
            </w:pPr>
          </w:p>
        </w:tc>
      </w:tr>
    </w:tbl>
    <w:p w14:paraId="2573D401" w14:textId="77777777" w:rsidR="00054CF9" w:rsidRDefault="00054CF9" w:rsidP="00580AD5">
      <w:pPr>
        <w:tabs>
          <w:tab w:val="right" w:pos="8838"/>
        </w:tabs>
      </w:pPr>
    </w:p>
    <w:p w14:paraId="679900E7" w14:textId="77777777" w:rsidR="00054CF9" w:rsidRDefault="00054CF9" w:rsidP="00580AD5">
      <w:pPr>
        <w:tabs>
          <w:tab w:val="right" w:pos="8838"/>
        </w:tabs>
      </w:pPr>
    </w:p>
    <w:p w14:paraId="73C49640" w14:textId="77777777" w:rsidR="00580AD5" w:rsidRDefault="00580AD5" w:rsidP="00580AD5">
      <w:pPr>
        <w:tabs>
          <w:tab w:val="right" w:pos="8838"/>
        </w:tabs>
      </w:pPr>
      <w:r>
        <w:t>Siendo la totalidad de la oferta presentada de $_______________________________</w:t>
      </w:r>
    </w:p>
    <w:p w14:paraId="57C50A83" w14:textId="77777777" w:rsidR="00DF46AE" w:rsidRDefault="00580AD5" w:rsidP="00580AD5">
      <w:pPr>
        <w:tabs>
          <w:tab w:val="right" w:pos="8838"/>
        </w:tabs>
      </w:pPr>
      <w:r>
        <w:br/>
        <w:t>(Pesos: _____________________________________________________________)</w:t>
      </w:r>
    </w:p>
    <w:p w14:paraId="3D3127C5" w14:textId="77777777" w:rsidR="00580AD5" w:rsidRDefault="00580AD5" w:rsidP="00580AD5">
      <w:pPr>
        <w:tabs>
          <w:tab w:val="right" w:pos="8838"/>
        </w:tabs>
      </w:pPr>
    </w:p>
    <w:p w14:paraId="21CF84CA" w14:textId="77777777" w:rsidR="00580AD5" w:rsidRDefault="00580AD5" w:rsidP="00580AD5">
      <w:pPr>
        <w:tabs>
          <w:tab w:val="right" w:pos="8838"/>
        </w:tabs>
      </w:pPr>
      <w:r>
        <w:t>Confirmamos que nuestra oferta será válida por un período de 30 días corridos a partir de la fecha del Acto de apertura.</w:t>
      </w:r>
    </w:p>
    <w:p w14:paraId="3125F327" w14:textId="77777777" w:rsidR="00580AD5" w:rsidRDefault="00580AD5" w:rsidP="00580AD5">
      <w:pPr>
        <w:tabs>
          <w:tab w:val="right" w:pos="8838"/>
        </w:tabs>
      </w:pPr>
    </w:p>
    <w:p w14:paraId="17EDFABC" w14:textId="77777777" w:rsidR="00580AD5" w:rsidRDefault="00580AD5" w:rsidP="00580AD5">
      <w:pPr>
        <w:tabs>
          <w:tab w:val="right" w:pos="8838"/>
        </w:tabs>
      </w:pPr>
      <w:r>
        <w:t>FIRMAS</w:t>
      </w:r>
    </w:p>
    <w:sectPr w:rsidR="00580AD5" w:rsidSect="00580AD5">
      <w:headerReference w:type="default" r:id="rId8"/>
      <w:footerReference w:type="default" r:id="rId9"/>
      <w:footnotePr>
        <w:pos w:val="beneathText"/>
      </w:footnotePr>
      <w:pgSz w:w="11905" w:h="16837"/>
      <w:pgMar w:top="2610" w:right="990" w:bottom="1418" w:left="1701" w:header="709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90115F" w14:textId="77777777" w:rsidR="001A1E64" w:rsidRDefault="001A1E64" w:rsidP="00B84B95">
      <w:r>
        <w:separator/>
      </w:r>
    </w:p>
  </w:endnote>
  <w:endnote w:type="continuationSeparator" w:id="0">
    <w:p w14:paraId="7F60A886" w14:textId="77777777" w:rsidR="001A1E64" w:rsidRDefault="001A1E64" w:rsidP="00B84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02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FBAF77" w14:textId="77777777" w:rsidR="001A1E64" w:rsidRDefault="001A1E64" w:rsidP="009B1E82">
    <w:pPr>
      <w:pStyle w:val="Piedepgina"/>
      <w:jc w:val="right"/>
      <w:rPr>
        <w:rStyle w:val="Nmerodepgina"/>
      </w:rPr>
    </w:pPr>
  </w:p>
  <w:p w14:paraId="5B871E7A" w14:textId="67F3E83F" w:rsidR="001A1E64" w:rsidRDefault="001A1E64" w:rsidP="009B1E82">
    <w:pPr>
      <w:pStyle w:val="Piedepgina"/>
      <w:jc w:val="right"/>
      <w:rPr>
        <w:rStyle w:val="Nmerodepgin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ED32BC" w14:textId="77777777" w:rsidR="001A1E64" w:rsidRDefault="001A1E64" w:rsidP="00B84B95">
      <w:r>
        <w:separator/>
      </w:r>
    </w:p>
  </w:footnote>
  <w:footnote w:type="continuationSeparator" w:id="0">
    <w:p w14:paraId="7581A3AC" w14:textId="77777777" w:rsidR="001A1E64" w:rsidRDefault="001A1E64" w:rsidP="00B84B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47B994" w14:textId="77777777" w:rsidR="001A1E64" w:rsidRDefault="001A1E64" w:rsidP="00B84B95">
    <w:pPr>
      <w:pStyle w:val="Encabezado"/>
    </w:pPr>
    <w:r>
      <w:rPr>
        <w:noProof/>
        <w:lang w:eastAsia="es-ES"/>
      </w:rPr>
      <w:drawing>
        <wp:anchor distT="0" distB="0" distL="114935" distR="114935" simplePos="0" relativeHeight="251658240" behindDoc="1" locked="0" layoutInCell="1" allowOverlap="1" wp14:anchorId="49992A1F" wp14:editId="13F1B33E">
          <wp:simplePos x="0" y="0"/>
          <wp:positionH relativeFrom="column">
            <wp:posOffset>4123055</wp:posOffset>
          </wp:positionH>
          <wp:positionV relativeFrom="paragraph">
            <wp:posOffset>300355</wp:posOffset>
          </wp:positionV>
          <wp:extent cx="1256030" cy="431800"/>
          <wp:effectExtent l="0" t="0" r="0" b="0"/>
          <wp:wrapTight wrapText="bothSides">
            <wp:wrapPolygon edited="0">
              <wp:start x="0" y="0"/>
              <wp:lineTo x="0" y="20965"/>
              <wp:lineTo x="21294" y="20965"/>
              <wp:lineTo x="21294" y="0"/>
              <wp:lineTo x="0" y="0"/>
            </wp:wrapPolygon>
          </wp:wrapTight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6030" cy="4318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A760C0B" wp14:editId="5DB8D684">
              <wp:simplePos x="0" y="0"/>
              <wp:positionH relativeFrom="column">
                <wp:posOffset>-32385</wp:posOffset>
              </wp:positionH>
              <wp:positionV relativeFrom="paragraph">
                <wp:posOffset>936625</wp:posOffset>
              </wp:positionV>
              <wp:extent cx="5657850" cy="0"/>
              <wp:effectExtent l="9525" t="5715" r="9525" b="1333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578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ECF1E88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5pt,73.75pt" to="442.95pt,7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F+y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"/>
      <w:lvlJc w:val="left"/>
      <w:pPr>
        <w:tabs>
          <w:tab w:val="num" w:pos="720"/>
        </w:tabs>
      </w:pPr>
      <w:rPr>
        <w:rFonts w:ascii="Wingdings" w:hAnsi="Wingdings" w:cs="StarSymbol"/>
        <w:sz w:val="20"/>
        <w:szCs w:val="20"/>
      </w:r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1.%2."/>
      <w:lvlJc w:val="left"/>
      <w:pPr>
        <w:tabs>
          <w:tab w:val="num" w:pos="1080"/>
        </w:tabs>
      </w:pPr>
      <w:rPr>
        <w:rFonts w:ascii="Courier New" w:hAnsi="Courier New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</w:pPr>
      <w:rPr>
        <w:rFonts w:ascii="Courier New" w:hAnsi="Courier New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</w:pPr>
      <w:rPr>
        <w:rFonts w:ascii="Courier New" w:hAnsi="Courier New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</w:pPr>
      <w:rPr>
        <w:rFonts w:ascii="Courier New" w:hAnsi="Courier New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</w:pPr>
      <w:rPr>
        <w:rFonts w:ascii="Courier New" w:hAnsi="Courier New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</w:pPr>
      <w:rPr>
        <w:rFonts w:ascii="Courier New" w:hAnsi="Courier New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</w:pPr>
      <w:rPr>
        <w:rFonts w:ascii="Courier New" w:hAnsi="Courier New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</w:pPr>
      <w:rPr>
        <w:rFonts w:ascii="Courier New" w:hAnsi="Courier New"/>
      </w:r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"/>
      <w:lvlJc w:val="left"/>
      <w:pPr>
        <w:tabs>
          <w:tab w:val="num" w:pos="720"/>
        </w:tabs>
      </w:pPr>
      <w:rPr>
        <w:rFonts w:ascii="Wingdings" w:hAnsi="Wingdings" w:cs="Times New Roman"/>
      </w:rPr>
    </w:lvl>
  </w:abstractNum>
  <w:abstractNum w:abstractNumId="4" w15:restartNumberingAfterBreak="0">
    <w:nsid w:val="00000005"/>
    <w:multiLevelType w:val="multilevel"/>
    <w:tmpl w:val="00000005"/>
    <w:name w:val="WW8Num6"/>
    <w:lvl w:ilvl="0">
      <w:start w:val="1"/>
      <w:numFmt w:val="bullet"/>
      <w:lvlText w:val=""/>
      <w:lvlJc w:val="left"/>
      <w:pPr>
        <w:tabs>
          <w:tab w:val="num" w:pos="720"/>
        </w:tabs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</w:pPr>
      <w:rPr>
        <w:rFonts w:ascii="StarSymbol" w:hAnsi="StarSymbol" w:cs="StarSymbol"/>
        <w:sz w:val="18"/>
        <w:szCs w:val="18"/>
      </w:rPr>
    </w:lvl>
  </w:abstractNum>
  <w:abstractNum w:abstractNumId="5" w15:restartNumberingAfterBreak="0">
    <w:nsid w:val="00000006"/>
    <w:multiLevelType w:val="multilevel"/>
    <w:tmpl w:val="00000006"/>
    <w:name w:val="WW8Num7"/>
    <w:lvl w:ilvl="0">
      <w:start w:val="1"/>
      <w:numFmt w:val="bullet"/>
      <w:lvlText w:val=""/>
      <w:lvlJc w:val="left"/>
      <w:pPr>
        <w:tabs>
          <w:tab w:val="num" w:pos="720"/>
        </w:tabs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</w:pPr>
      <w:rPr>
        <w:rFonts w:ascii="StarSymbol" w:hAnsi="StarSymbol" w:cs="StarSymbol"/>
        <w:sz w:val="18"/>
        <w:szCs w:val="18"/>
      </w:r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7" w15:restartNumberingAfterBreak="0">
    <w:nsid w:val="027D1DD6"/>
    <w:multiLevelType w:val="hybridMultilevel"/>
    <w:tmpl w:val="69C659B8"/>
    <w:lvl w:ilvl="0" w:tplc="5FDE3C4A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3981E51"/>
    <w:multiLevelType w:val="multilevel"/>
    <w:tmpl w:val="8988A50A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  <w:u w:val="none"/>
      </w:rPr>
    </w:lvl>
    <w:lvl w:ilvl="1">
      <w:start w:val="7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9" w15:restartNumberingAfterBreak="0">
    <w:nsid w:val="0AB61173"/>
    <w:multiLevelType w:val="multilevel"/>
    <w:tmpl w:val="B3F07C70"/>
    <w:lvl w:ilvl="0">
      <w:start w:val="1"/>
      <w:numFmt w:val="decimal"/>
      <w:lvlText w:val="%1.-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2"/>
      <w:numFmt w:val="decimal"/>
      <w:lvlText w:val="%2.1.1.-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suff w:val="nothing"/>
      <w:lvlText w:val="%1.1.%3.-"/>
      <w:lvlJc w:val="left"/>
      <w:pPr>
        <w:ind w:left="340" w:hanging="340"/>
      </w:pPr>
      <w:rPr>
        <w:rFonts w:hint="default"/>
        <w:lang w:val="es-ES_tradnl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0D7C7FB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26B46B2"/>
    <w:multiLevelType w:val="hybridMultilevel"/>
    <w:tmpl w:val="AF0CF3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165EA9"/>
    <w:multiLevelType w:val="multilevel"/>
    <w:tmpl w:val="8A26725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1C61651E"/>
    <w:multiLevelType w:val="hybridMultilevel"/>
    <w:tmpl w:val="E28A759E"/>
    <w:lvl w:ilvl="0" w:tplc="8C586D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D48038E"/>
    <w:multiLevelType w:val="hybridMultilevel"/>
    <w:tmpl w:val="23E8D43C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0125B8"/>
    <w:multiLevelType w:val="multilevel"/>
    <w:tmpl w:val="623AC06A"/>
    <w:lvl w:ilvl="0">
      <w:start w:val="8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2A5D6724"/>
    <w:multiLevelType w:val="multilevel"/>
    <w:tmpl w:val="5A303992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  <w:u w:val="none"/>
      </w:rPr>
    </w:lvl>
    <w:lvl w:ilvl="1">
      <w:start w:val="6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17" w15:restartNumberingAfterBreak="0">
    <w:nsid w:val="2B313AB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2E064B92"/>
    <w:multiLevelType w:val="hybridMultilevel"/>
    <w:tmpl w:val="8082677E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B7079A"/>
    <w:multiLevelType w:val="hybridMultilevel"/>
    <w:tmpl w:val="C8F0462E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3B175E"/>
    <w:multiLevelType w:val="multilevel"/>
    <w:tmpl w:val="71F09B1E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  <w:u w:val="none"/>
      </w:rPr>
    </w:lvl>
    <w:lvl w:ilvl="1">
      <w:start w:val="5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21" w15:restartNumberingAfterBreak="0">
    <w:nsid w:val="3B282DF4"/>
    <w:multiLevelType w:val="multilevel"/>
    <w:tmpl w:val="3DBA7EF8"/>
    <w:lvl w:ilvl="0">
      <w:start w:val="8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469762C6"/>
    <w:multiLevelType w:val="hybridMultilevel"/>
    <w:tmpl w:val="908266D8"/>
    <w:lvl w:ilvl="0" w:tplc="EF38F7F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B26BFD"/>
    <w:multiLevelType w:val="hybridMultilevel"/>
    <w:tmpl w:val="6CAC6832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9C13CAE"/>
    <w:multiLevelType w:val="hybridMultilevel"/>
    <w:tmpl w:val="36269AFA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56765A"/>
    <w:multiLevelType w:val="multilevel"/>
    <w:tmpl w:val="8A26725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 w15:restartNumberingAfterBreak="0">
    <w:nsid w:val="4E4B57A6"/>
    <w:multiLevelType w:val="multilevel"/>
    <w:tmpl w:val="8A26725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719F28C3"/>
    <w:multiLevelType w:val="multilevel"/>
    <w:tmpl w:val="F7841160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729E6C9A"/>
    <w:multiLevelType w:val="hybridMultilevel"/>
    <w:tmpl w:val="294E0CD8"/>
    <w:lvl w:ilvl="0" w:tplc="43185D5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3A604FF"/>
    <w:multiLevelType w:val="multilevel"/>
    <w:tmpl w:val="8A26725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0" w15:restartNumberingAfterBreak="0">
    <w:nsid w:val="747C107B"/>
    <w:multiLevelType w:val="multilevel"/>
    <w:tmpl w:val="BFFA84A2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  <w:u w:val="none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u w:val="none"/>
      </w:rPr>
    </w:lvl>
  </w:abstractNum>
  <w:abstractNum w:abstractNumId="31" w15:restartNumberingAfterBreak="0">
    <w:nsid w:val="76FB5E71"/>
    <w:multiLevelType w:val="multilevel"/>
    <w:tmpl w:val="CD9C6FF6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2" w15:restartNumberingAfterBreak="0">
    <w:nsid w:val="770972B5"/>
    <w:multiLevelType w:val="multilevel"/>
    <w:tmpl w:val="8A26725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3" w15:restartNumberingAfterBreak="0">
    <w:nsid w:val="79AA5204"/>
    <w:multiLevelType w:val="hybridMultilevel"/>
    <w:tmpl w:val="63089EBE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E9D2632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7FE5415C"/>
    <w:multiLevelType w:val="multilevel"/>
    <w:tmpl w:val="FE3C0D3C"/>
    <w:lvl w:ilvl="0">
      <w:start w:val="1"/>
      <w:numFmt w:val="decimal"/>
      <w:pStyle w:val="Ttulo1"/>
      <w:lvlText w:val="%1."/>
      <w:lvlJc w:val="left"/>
      <w:pPr>
        <w:ind w:left="360" w:hanging="360"/>
      </w:pPr>
    </w:lvl>
    <w:lvl w:ilvl="1">
      <w:start w:val="1"/>
      <w:numFmt w:val="decimal"/>
      <w:pStyle w:val="Ttulo2"/>
      <w:lvlText w:val="%1.%2."/>
      <w:lvlJc w:val="left"/>
      <w:pPr>
        <w:ind w:left="792" w:hanging="432"/>
      </w:pPr>
    </w:lvl>
    <w:lvl w:ilvl="2">
      <w:start w:val="1"/>
      <w:numFmt w:val="decimal"/>
      <w:pStyle w:val="Ttulo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5"/>
  </w:num>
  <w:num w:numId="8">
    <w:abstractNumId w:val="27"/>
  </w:num>
  <w:num w:numId="9">
    <w:abstractNumId w:val="9"/>
  </w:num>
  <w:num w:numId="10">
    <w:abstractNumId w:val="30"/>
  </w:num>
  <w:num w:numId="11">
    <w:abstractNumId w:val="33"/>
  </w:num>
  <w:num w:numId="12">
    <w:abstractNumId w:val="23"/>
  </w:num>
  <w:num w:numId="13">
    <w:abstractNumId w:val="21"/>
  </w:num>
  <w:num w:numId="14">
    <w:abstractNumId w:val="31"/>
  </w:num>
  <w:num w:numId="15">
    <w:abstractNumId w:val="17"/>
  </w:num>
  <w:num w:numId="16">
    <w:abstractNumId w:val="10"/>
  </w:num>
  <w:num w:numId="17">
    <w:abstractNumId w:val="20"/>
  </w:num>
  <w:num w:numId="18">
    <w:abstractNumId w:val="16"/>
  </w:num>
  <w:num w:numId="19">
    <w:abstractNumId w:val="8"/>
  </w:num>
  <w:num w:numId="20">
    <w:abstractNumId w:val="6"/>
  </w:num>
  <w:num w:numId="21">
    <w:abstractNumId w:val="9"/>
  </w:num>
  <w:num w:numId="22">
    <w:abstractNumId w:val="14"/>
  </w:num>
  <w:num w:numId="23">
    <w:abstractNumId w:val="18"/>
  </w:num>
  <w:num w:numId="24">
    <w:abstractNumId w:val="19"/>
  </w:num>
  <w:num w:numId="25">
    <w:abstractNumId w:val="34"/>
  </w:num>
  <w:num w:numId="26">
    <w:abstractNumId w:val="35"/>
  </w:num>
  <w:num w:numId="2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</w:num>
  <w:num w:numId="3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5"/>
  </w:num>
  <w:num w:numId="36">
    <w:abstractNumId w:val="32"/>
  </w:num>
  <w:num w:numId="37">
    <w:abstractNumId w:val="12"/>
  </w:num>
  <w:num w:numId="38">
    <w:abstractNumId w:val="29"/>
  </w:num>
  <w:num w:numId="39">
    <w:abstractNumId w:val="26"/>
  </w:num>
  <w:num w:numId="40">
    <w:abstractNumId w:val="11"/>
  </w:num>
  <w:num w:numId="41">
    <w:abstractNumId w:val="28"/>
  </w:num>
  <w:num w:numId="42">
    <w:abstractNumId w:val="13"/>
  </w:num>
  <w:num w:numId="43">
    <w:abstractNumId w:val="7"/>
  </w:num>
  <w:num w:numId="4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969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784"/>
    <w:rsid w:val="00054CF9"/>
    <w:rsid w:val="0006087A"/>
    <w:rsid w:val="00061B81"/>
    <w:rsid w:val="000737C8"/>
    <w:rsid w:val="000856B1"/>
    <w:rsid w:val="000A1ABE"/>
    <w:rsid w:val="000B3A72"/>
    <w:rsid w:val="000D560E"/>
    <w:rsid w:val="00121B74"/>
    <w:rsid w:val="001267DA"/>
    <w:rsid w:val="001648A7"/>
    <w:rsid w:val="0017097D"/>
    <w:rsid w:val="00174A1F"/>
    <w:rsid w:val="0018420E"/>
    <w:rsid w:val="001A09E9"/>
    <w:rsid w:val="001A1E64"/>
    <w:rsid w:val="001F054A"/>
    <w:rsid w:val="002054FB"/>
    <w:rsid w:val="0021608C"/>
    <w:rsid w:val="0024454F"/>
    <w:rsid w:val="002557BB"/>
    <w:rsid w:val="002B5268"/>
    <w:rsid w:val="002D3305"/>
    <w:rsid w:val="002F67F1"/>
    <w:rsid w:val="00310E27"/>
    <w:rsid w:val="00321225"/>
    <w:rsid w:val="00341886"/>
    <w:rsid w:val="003454F3"/>
    <w:rsid w:val="003B04F4"/>
    <w:rsid w:val="003C4218"/>
    <w:rsid w:val="003D361F"/>
    <w:rsid w:val="003E72DD"/>
    <w:rsid w:val="004352B0"/>
    <w:rsid w:val="004518EE"/>
    <w:rsid w:val="004549AD"/>
    <w:rsid w:val="00454D9F"/>
    <w:rsid w:val="004C246A"/>
    <w:rsid w:val="004D56B6"/>
    <w:rsid w:val="004F12C2"/>
    <w:rsid w:val="00504788"/>
    <w:rsid w:val="00514844"/>
    <w:rsid w:val="00535F8C"/>
    <w:rsid w:val="00552812"/>
    <w:rsid w:val="005535D3"/>
    <w:rsid w:val="00553918"/>
    <w:rsid w:val="00580AD5"/>
    <w:rsid w:val="00596817"/>
    <w:rsid w:val="00597360"/>
    <w:rsid w:val="00601AA9"/>
    <w:rsid w:val="00626802"/>
    <w:rsid w:val="00632543"/>
    <w:rsid w:val="006A4C09"/>
    <w:rsid w:val="006B651B"/>
    <w:rsid w:val="006E4B92"/>
    <w:rsid w:val="006F21C9"/>
    <w:rsid w:val="00700631"/>
    <w:rsid w:val="00705C3C"/>
    <w:rsid w:val="007312D2"/>
    <w:rsid w:val="00731A0E"/>
    <w:rsid w:val="0075550F"/>
    <w:rsid w:val="00792B32"/>
    <w:rsid w:val="007D2EA3"/>
    <w:rsid w:val="007D4602"/>
    <w:rsid w:val="007E39FC"/>
    <w:rsid w:val="00861325"/>
    <w:rsid w:val="00894878"/>
    <w:rsid w:val="008B7288"/>
    <w:rsid w:val="008D0A08"/>
    <w:rsid w:val="00937B28"/>
    <w:rsid w:val="0094270B"/>
    <w:rsid w:val="00986CAC"/>
    <w:rsid w:val="009901A1"/>
    <w:rsid w:val="009A0525"/>
    <w:rsid w:val="009B1E82"/>
    <w:rsid w:val="009B5476"/>
    <w:rsid w:val="009E46F3"/>
    <w:rsid w:val="00A00CB5"/>
    <w:rsid w:val="00A05209"/>
    <w:rsid w:val="00A12EA5"/>
    <w:rsid w:val="00A270A5"/>
    <w:rsid w:val="00A3745D"/>
    <w:rsid w:val="00A4211C"/>
    <w:rsid w:val="00A54519"/>
    <w:rsid w:val="00A718F5"/>
    <w:rsid w:val="00A8012F"/>
    <w:rsid w:val="00AB2245"/>
    <w:rsid w:val="00AB6704"/>
    <w:rsid w:val="00AC04AA"/>
    <w:rsid w:val="00AE3630"/>
    <w:rsid w:val="00AE6D6F"/>
    <w:rsid w:val="00AF583C"/>
    <w:rsid w:val="00AF6123"/>
    <w:rsid w:val="00B33BCC"/>
    <w:rsid w:val="00B42565"/>
    <w:rsid w:val="00B448C9"/>
    <w:rsid w:val="00B84B95"/>
    <w:rsid w:val="00BD1E38"/>
    <w:rsid w:val="00BE4282"/>
    <w:rsid w:val="00BE6801"/>
    <w:rsid w:val="00BF2C5A"/>
    <w:rsid w:val="00BF5BA8"/>
    <w:rsid w:val="00C21F84"/>
    <w:rsid w:val="00C26B7C"/>
    <w:rsid w:val="00C655AD"/>
    <w:rsid w:val="00C90295"/>
    <w:rsid w:val="00C91E49"/>
    <w:rsid w:val="00CC789B"/>
    <w:rsid w:val="00CD2B1D"/>
    <w:rsid w:val="00CD444A"/>
    <w:rsid w:val="00D000E1"/>
    <w:rsid w:val="00D11C90"/>
    <w:rsid w:val="00D21E3D"/>
    <w:rsid w:val="00D6155A"/>
    <w:rsid w:val="00D71E1F"/>
    <w:rsid w:val="00D96EC7"/>
    <w:rsid w:val="00DA2F6A"/>
    <w:rsid w:val="00DB28AA"/>
    <w:rsid w:val="00DF46AE"/>
    <w:rsid w:val="00E15AC0"/>
    <w:rsid w:val="00E27397"/>
    <w:rsid w:val="00E37A08"/>
    <w:rsid w:val="00E60BEB"/>
    <w:rsid w:val="00E768F0"/>
    <w:rsid w:val="00E91619"/>
    <w:rsid w:val="00E96A7D"/>
    <w:rsid w:val="00ED2AA6"/>
    <w:rsid w:val="00ED6ADF"/>
    <w:rsid w:val="00F00DAE"/>
    <w:rsid w:val="00F01A46"/>
    <w:rsid w:val="00F727A9"/>
    <w:rsid w:val="00F81BAA"/>
    <w:rsid w:val="00F91784"/>
    <w:rsid w:val="00FA26AB"/>
    <w:rsid w:val="00FA29A6"/>
    <w:rsid w:val="00FC39C6"/>
    <w:rsid w:val="00FC670A"/>
    <w:rsid w:val="00FD1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,"/>
  <w:listSeparator w:val=";"/>
  <w14:docId w14:val="170A5B99"/>
  <w15:chartTrackingRefBased/>
  <w15:docId w15:val="{89E35AFE-8DB6-4B16-932D-AC0C47C27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84B95"/>
    <w:pPr>
      <w:suppressAutoHyphens/>
      <w:jc w:val="both"/>
    </w:pPr>
    <w:rPr>
      <w:rFonts w:ascii="Arial" w:hAnsi="Arial" w:cs="Arial"/>
      <w:bCs/>
      <w:sz w:val="24"/>
      <w:szCs w:val="22"/>
      <w:lang w:val="es-ES" w:eastAsia="ar-SA"/>
    </w:rPr>
  </w:style>
  <w:style w:type="paragraph" w:styleId="Ttulo1">
    <w:name w:val="heading 1"/>
    <w:basedOn w:val="Ttulo2"/>
    <w:next w:val="Normal"/>
    <w:qFormat/>
    <w:rsid w:val="00B84B95"/>
    <w:pPr>
      <w:numPr>
        <w:ilvl w:val="0"/>
      </w:numPr>
      <w:jc w:val="center"/>
      <w:outlineLvl w:val="0"/>
    </w:pPr>
    <w:rPr>
      <w:sz w:val="28"/>
      <w:shd w:val="clear" w:color="auto" w:fill="E6E6FF"/>
    </w:rPr>
  </w:style>
  <w:style w:type="paragraph" w:styleId="Ttulo2">
    <w:name w:val="heading 2"/>
    <w:basedOn w:val="Normal"/>
    <w:next w:val="Normal"/>
    <w:qFormat/>
    <w:rsid w:val="006B651B"/>
    <w:pPr>
      <w:keepNext/>
      <w:numPr>
        <w:ilvl w:val="1"/>
        <w:numId w:val="26"/>
      </w:numPr>
      <w:spacing w:before="240" w:after="60"/>
      <w:ind w:left="993" w:hanging="567"/>
      <w:outlineLvl w:val="1"/>
    </w:pPr>
    <w:rPr>
      <w:b/>
      <w:bCs w:val="0"/>
      <w:iCs/>
      <w:szCs w:val="28"/>
      <w:u w:val="single"/>
    </w:rPr>
  </w:style>
  <w:style w:type="paragraph" w:styleId="Ttulo3">
    <w:name w:val="heading 3"/>
    <w:basedOn w:val="Ttulo2"/>
    <w:next w:val="Normal"/>
    <w:qFormat/>
    <w:rsid w:val="00341886"/>
    <w:pPr>
      <w:numPr>
        <w:ilvl w:val="2"/>
      </w:numPr>
      <w:ind w:left="851"/>
      <w:outlineLvl w:val="2"/>
    </w:pPr>
  </w:style>
  <w:style w:type="paragraph" w:styleId="Ttulo4">
    <w:name w:val="heading 4"/>
    <w:basedOn w:val="Textoindependiente"/>
    <w:next w:val="Normal"/>
    <w:qFormat/>
    <w:rsid w:val="00FC39C6"/>
    <w:pPr>
      <w:spacing w:before="100" w:after="40"/>
      <w:outlineLvl w:val="3"/>
    </w:pPr>
    <w:rPr>
      <w:b/>
      <w:bCs w:val="0"/>
      <w:u w:val="single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9"/>
      </w:numPr>
      <w:outlineLvl w:val="4"/>
    </w:pPr>
    <w:rPr>
      <w:b/>
      <w:sz w:val="32"/>
    </w:rPr>
  </w:style>
  <w:style w:type="paragraph" w:styleId="Ttulo6">
    <w:name w:val="heading 6"/>
    <w:basedOn w:val="Normal"/>
    <w:next w:val="Normal"/>
    <w:qFormat/>
    <w:pPr>
      <w:numPr>
        <w:ilvl w:val="5"/>
        <w:numId w:val="9"/>
      </w:numPr>
      <w:suppressAutoHyphens w:val="0"/>
      <w:spacing w:before="240" w:after="60"/>
      <w:outlineLvl w:val="5"/>
    </w:pPr>
    <w:rPr>
      <w:i/>
      <w:sz w:val="22"/>
      <w:szCs w:val="20"/>
      <w:lang w:val="es-AR" w:eastAsia="es-AR"/>
    </w:rPr>
  </w:style>
  <w:style w:type="paragraph" w:styleId="Ttulo7">
    <w:name w:val="heading 7"/>
    <w:basedOn w:val="Normal"/>
    <w:next w:val="Normal"/>
    <w:qFormat/>
    <w:pPr>
      <w:numPr>
        <w:ilvl w:val="6"/>
        <w:numId w:val="9"/>
      </w:numPr>
      <w:suppressAutoHyphens w:val="0"/>
      <w:spacing w:before="240" w:after="60"/>
      <w:outlineLvl w:val="6"/>
    </w:pPr>
    <w:rPr>
      <w:sz w:val="20"/>
      <w:szCs w:val="20"/>
      <w:lang w:val="es-AR" w:eastAsia="es-AR"/>
    </w:rPr>
  </w:style>
  <w:style w:type="paragraph" w:styleId="Ttulo8">
    <w:name w:val="heading 8"/>
    <w:basedOn w:val="Normal"/>
    <w:next w:val="Normal"/>
    <w:qFormat/>
    <w:pPr>
      <w:numPr>
        <w:ilvl w:val="7"/>
        <w:numId w:val="9"/>
      </w:numPr>
      <w:suppressAutoHyphens w:val="0"/>
      <w:spacing w:before="240" w:after="60"/>
      <w:outlineLvl w:val="7"/>
    </w:pPr>
    <w:rPr>
      <w:i/>
      <w:sz w:val="20"/>
      <w:szCs w:val="20"/>
      <w:lang w:val="es-AR" w:eastAsia="es-AR"/>
    </w:rPr>
  </w:style>
  <w:style w:type="paragraph" w:styleId="Ttulo9">
    <w:name w:val="heading 9"/>
    <w:basedOn w:val="Normal"/>
    <w:next w:val="Normal"/>
    <w:qFormat/>
    <w:pPr>
      <w:numPr>
        <w:ilvl w:val="8"/>
        <w:numId w:val="9"/>
      </w:numPr>
      <w:suppressAutoHyphens w:val="0"/>
      <w:spacing w:before="240" w:after="60"/>
      <w:outlineLvl w:val="8"/>
    </w:pPr>
    <w:rPr>
      <w:b/>
      <w:i/>
      <w:sz w:val="18"/>
      <w:szCs w:val="20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3z0">
    <w:name w:val="WW8Num3z0"/>
    <w:rPr>
      <w:rFonts w:ascii="Symbol" w:hAnsi="Symbol" w:cs="StarSymbol"/>
      <w:sz w:val="20"/>
      <w:szCs w:val="20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6z0">
    <w:name w:val="WW8Num6z0"/>
    <w:rPr>
      <w:rFonts w:ascii="Wingdings" w:hAnsi="Wingdings" w:cs="StarSymbol"/>
      <w:sz w:val="18"/>
      <w:szCs w:val="18"/>
    </w:rPr>
  </w:style>
  <w:style w:type="character" w:customStyle="1" w:styleId="WW8Num6z1">
    <w:name w:val="WW8Num6z1"/>
    <w:rPr>
      <w:rFonts w:ascii="Wingdings 2" w:hAnsi="Wingdings 2" w:cs="StarSymbol"/>
      <w:sz w:val="18"/>
      <w:szCs w:val="18"/>
    </w:rPr>
  </w:style>
  <w:style w:type="character" w:customStyle="1" w:styleId="WW8Num6z2">
    <w:name w:val="WW8Num6z2"/>
    <w:rPr>
      <w:rFonts w:ascii="StarSymbol" w:hAnsi="StarSymbol" w:cs="StarSymbol"/>
      <w:sz w:val="18"/>
      <w:szCs w:val="18"/>
    </w:rPr>
  </w:style>
  <w:style w:type="character" w:customStyle="1" w:styleId="WW8Num7z0">
    <w:name w:val="WW8Num7z0"/>
    <w:rPr>
      <w:rFonts w:ascii="Wingdings" w:hAnsi="Wingdings" w:cs="StarSymbol"/>
      <w:sz w:val="18"/>
      <w:szCs w:val="18"/>
    </w:rPr>
  </w:style>
  <w:style w:type="character" w:customStyle="1" w:styleId="WW8Num7z1">
    <w:name w:val="WW8Num7z1"/>
    <w:rPr>
      <w:rFonts w:ascii="Wingdings 2" w:hAnsi="Wingdings 2" w:cs="StarSymbol"/>
      <w:sz w:val="18"/>
      <w:szCs w:val="18"/>
    </w:rPr>
  </w:style>
  <w:style w:type="character" w:customStyle="1" w:styleId="WW8Num7z2">
    <w:name w:val="WW8Num7z2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4z0">
    <w:name w:val="WW8Num4z0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9z0">
    <w:name w:val="WW8Num9z0"/>
    <w:rPr>
      <w:b/>
    </w:rPr>
  </w:style>
  <w:style w:type="character" w:customStyle="1" w:styleId="WW8Num9z1">
    <w:name w:val="WW8Num9z1"/>
    <w:rPr>
      <w:u w:val="none"/>
    </w:rPr>
  </w:style>
  <w:style w:type="character" w:customStyle="1" w:styleId="WW8Num10z0">
    <w:name w:val="WW8Num10z0"/>
    <w:rPr>
      <w:u w:val="none"/>
    </w:rPr>
  </w:style>
  <w:style w:type="character" w:customStyle="1" w:styleId="WW8Num11z0">
    <w:name w:val="WW8Num11z0"/>
    <w:rPr>
      <w:b/>
    </w:rPr>
  </w:style>
  <w:style w:type="character" w:customStyle="1" w:styleId="WW8Num12z0">
    <w:name w:val="WW8Num12z0"/>
    <w:rPr>
      <w:u w:val="none"/>
    </w:rPr>
  </w:style>
  <w:style w:type="character" w:customStyle="1" w:styleId="WW8Num13z0">
    <w:name w:val="WW8Num13z0"/>
    <w:rPr>
      <w:rFonts w:ascii="Times New Roman" w:eastAsia="Times New Roman" w:hAnsi="Times New Roman" w:cs="Times New Roman"/>
    </w:rPr>
  </w:style>
  <w:style w:type="character" w:customStyle="1" w:styleId="WW8Num13z1">
    <w:name w:val="WW8Num13z1"/>
    <w:rPr>
      <w:rFonts w:ascii="Courier New" w:hAnsi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4z0">
    <w:name w:val="WW8Num14z0"/>
    <w:rPr>
      <w:rFonts w:ascii="Times New Roman" w:eastAsia="Times New Roman" w:hAnsi="Times New Roman" w:cs="Times New Roman"/>
    </w:rPr>
  </w:style>
  <w:style w:type="character" w:customStyle="1" w:styleId="WW8Num14z1">
    <w:name w:val="WW8Num14z1"/>
    <w:rPr>
      <w:rFonts w:ascii="Courier New" w:hAnsi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6z0">
    <w:name w:val="WW8Num16z0"/>
    <w:rPr>
      <w:rFonts w:ascii="Times New Roman" w:eastAsia="Times New Roman" w:hAnsi="Times New Roman" w:cs="Times New Roman"/>
    </w:rPr>
  </w:style>
  <w:style w:type="character" w:customStyle="1" w:styleId="WW8Num16z1">
    <w:name w:val="WW8Num16z1"/>
    <w:rPr>
      <w:rFonts w:ascii="Courier New" w:hAnsi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9z0">
    <w:name w:val="WW8Num19z0"/>
    <w:rPr>
      <w:rFonts w:ascii="Times New Roman" w:eastAsia="Times New Roman" w:hAnsi="Times New Roman" w:cs="Times New Roman"/>
    </w:rPr>
  </w:style>
  <w:style w:type="character" w:customStyle="1" w:styleId="WW8Num19z1">
    <w:name w:val="WW8Num19z1"/>
    <w:rPr>
      <w:rFonts w:ascii="Courier New" w:hAnsi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WW8Num23z0">
    <w:name w:val="WW8Num23z0"/>
    <w:rPr>
      <w:b/>
      <w:i w:val="0"/>
      <w:sz w:val="24"/>
    </w:rPr>
  </w:style>
  <w:style w:type="character" w:customStyle="1" w:styleId="WW8Num24z0">
    <w:name w:val="WW8Num24z0"/>
    <w:rPr>
      <w:rFonts w:ascii="Symbol" w:hAnsi="Symbol"/>
    </w:rPr>
  </w:style>
  <w:style w:type="character" w:customStyle="1" w:styleId="WW8Num24z1">
    <w:name w:val="WW8Num24z1"/>
    <w:rPr>
      <w:rFonts w:ascii="Courier New" w:hAnsi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7z0">
    <w:name w:val="WW8Num27z0"/>
    <w:rPr>
      <w:rFonts w:ascii="Times New Roman" w:eastAsia="Times New Roman" w:hAnsi="Times New Roman" w:cs="Times New Roman"/>
    </w:rPr>
  </w:style>
  <w:style w:type="character" w:customStyle="1" w:styleId="WW8Num27z1">
    <w:name w:val="WW8Num27z1"/>
    <w:rPr>
      <w:rFonts w:ascii="Courier New" w:hAnsi="Courier New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7z3">
    <w:name w:val="WW8Num27z3"/>
    <w:rPr>
      <w:rFonts w:ascii="Symbol" w:hAnsi="Symbol"/>
    </w:rPr>
  </w:style>
  <w:style w:type="character" w:customStyle="1" w:styleId="WW8Num28z0">
    <w:name w:val="WW8Num28z0"/>
    <w:rPr>
      <w:rFonts w:ascii="Symbol" w:hAnsi="Symbol"/>
    </w:rPr>
  </w:style>
  <w:style w:type="character" w:customStyle="1" w:styleId="WW8Num28z1">
    <w:name w:val="WW8Num28z1"/>
    <w:rPr>
      <w:rFonts w:ascii="Courier New" w:hAnsi="Courier New"/>
    </w:rPr>
  </w:style>
  <w:style w:type="character" w:customStyle="1" w:styleId="WW8Num28z2">
    <w:name w:val="WW8Num28z2"/>
    <w:rPr>
      <w:rFonts w:ascii="Wingdings" w:hAnsi="Wingdings"/>
    </w:rPr>
  </w:style>
  <w:style w:type="character" w:customStyle="1" w:styleId="WW8Num29z0">
    <w:name w:val="WW8Num29z0"/>
    <w:rPr>
      <w:u w:val="none"/>
    </w:rPr>
  </w:style>
  <w:style w:type="character" w:customStyle="1" w:styleId="WW8Num30z0">
    <w:name w:val="WW8Num30z0"/>
    <w:rPr>
      <w:rFonts w:ascii="Times New Roman" w:eastAsia="Times New Roman" w:hAnsi="Times New Roman" w:cs="Times New Roman"/>
    </w:rPr>
  </w:style>
  <w:style w:type="character" w:customStyle="1" w:styleId="WW8Num30z1">
    <w:name w:val="WW8Num30z1"/>
    <w:rPr>
      <w:rFonts w:ascii="Courier New" w:hAnsi="Courier New"/>
    </w:rPr>
  </w:style>
  <w:style w:type="character" w:customStyle="1" w:styleId="WW8Num30z2">
    <w:name w:val="WW8Num30z2"/>
    <w:rPr>
      <w:rFonts w:ascii="Wingdings" w:hAnsi="Wingdings"/>
    </w:rPr>
  </w:style>
  <w:style w:type="character" w:customStyle="1" w:styleId="WW8Num30z3">
    <w:name w:val="WW8Num30z3"/>
    <w:rPr>
      <w:rFonts w:ascii="Symbol" w:hAnsi="Symbol"/>
    </w:rPr>
  </w:style>
  <w:style w:type="character" w:customStyle="1" w:styleId="WW8Num32z1">
    <w:name w:val="WW8Num32z1"/>
    <w:rPr>
      <w:u w:val="none"/>
    </w:rPr>
  </w:style>
  <w:style w:type="character" w:customStyle="1" w:styleId="WW8Num33z0">
    <w:name w:val="WW8Num33z0"/>
    <w:rPr>
      <w:rFonts w:ascii="Wingdings" w:hAnsi="Wingdings"/>
    </w:rPr>
  </w:style>
  <w:style w:type="character" w:customStyle="1" w:styleId="WW8Num33z1">
    <w:name w:val="WW8Num33z1"/>
    <w:rPr>
      <w:rFonts w:ascii="Courier New" w:hAnsi="Courier New"/>
    </w:rPr>
  </w:style>
  <w:style w:type="character" w:customStyle="1" w:styleId="WW8Num33z3">
    <w:name w:val="WW8Num33z3"/>
    <w:rPr>
      <w:rFonts w:ascii="Symbol" w:hAnsi="Symbol"/>
    </w:rPr>
  </w:style>
  <w:style w:type="character" w:customStyle="1" w:styleId="WW8Num34z0">
    <w:name w:val="WW8Num34z0"/>
    <w:rPr>
      <w:rFonts w:ascii="Times New Roman" w:eastAsia="Times New Roman" w:hAnsi="Times New Roman" w:cs="Times New Roman"/>
    </w:rPr>
  </w:style>
  <w:style w:type="character" w:customStyle="1" w:styleId="WW8Num34z1">
    <w:name w:val="WW8Num34z1"/>
    <w:rPr>
      <w:rFonts w:ascii="Courier New" w:hAnsi="Courier New"/>
    </w:rPr>
  </w:style>
  <w:style w:type="character" w:customStyle="1" w:styleId="WW8Num34z2">
    <w:name w:val="WW8Num34z2"/>
    <w:rPr>
      <w:rFonts w:ascii="Wingdings" w:hAnsi="Wingdings"/>
    </w:rPr>
  </w:style>
  <w:style w:type="character" w:customStyle="1" w:styleId="WW8Num34z3">
    <w:name w:val="WW8Num34z3"/>
    <w:rPr>
      <w:rFonts w:ascii="Symbol" w:hAnsi="Symbol"/>
    </w:rPr>
  </w:style>
  <w:style w:type="character" w:customStyle="1" w:styleId="WW8Num36z0">
    <w:name w:val="WW8Num36z0"/>
    <w:rPr>
      <w:b/>
    </w:rPr>
  </w:style>
  <w:style w:type="character" w:customStyle="1" w:styleId="WW8Num37z0">
    <w:name w:val="WW8Num37z0"/>
    <w:rPr>
      <w:rFonts w:ascii="Times New Roman" w:eastAsia="Times New Roman" w:hAnsi="Times New Roman" w:cs="Times New Roman"/>
    </w:rPr>
  </w:style>
  <w:style w:type="character" w:customStyle="1" w:styleId="WW8Num37z1">
    <w:name w:val="WW8Num37z1"/>
    <w:rPr>
      <w:rFonts w:ascii="Courier New" w:hAnsi="Courier New"/>
    </w:rPr>
  </w:style>
  <w:style w:type="character" w:customStyle="1" w:styleId="WW8Num37z2">
    <w:name w:val="WW8Num37z2"/>
    <w:rPr>
      <w:rFonts w:ascii="Wingdings" w:hAnsi="Wingdings"/>
    </w:rPr>
  </w:style>
  <w:style w:type="character" w:customStyle="1" w:styleId="WW8Num37z3">
    <w:name w:val="WW8Num37z3"/>
    <w:rPr>
      <w:rFonts w:ascii="Symbol" w:hAnsi="Symbol"/>
    </w:rPr>
  </w:style>
  <w:style w:type="character" w:customStyle="1" w:styleId="WW8Num38z0">
    <w:name w:val="WW8Num38z0"/>
    <w:rPr>
      <w:rFonts w:ascii="Symbol" w:hAnsi="Symbol"/>
    </w:rPr>
  </w:style>
  <w:style w:type="character" w:customStyle="1" w:styleId="WW8Num38z1">
    <w:name w:val="WW8Num38z1"/>
    <w:rPr>
      <w:rFonts w:ascii="Courier New" w:hAnsi="Courier New"/>
    </w:rPr>
  </w:style>
  <w:style w:type="character" w:customStyle="1" w:styleId="WW8Num38z2">
    <w:name w:val="WW8Num38z2"/>
    <w:rPr>
      <w:rFonts w:ascii="Wingdings" w:hAnsi="Wingdings"/>
    </w:rPr>
  </w:style>
  <w:style w:type="character" w:customStyle="1" w:styleId="WW8Num40z0">
    <w:name w:val="WW8Num40z0"/>
    <w:rPr>
      <w:rFonts w:ascii="Times New Roman" w:eastAsia="Times New Roman" w:hAnsi="Times New Roman" w:cs="Times New Roman"/>
    </w:rPr>
  </w:style>
  <w:style w:type="character" w:customStyle="1" w:styleId="WW8Num40z1">
    <w:name w:val="WW8Num40z1"/>
    <w:rPr>
      <w:rFonts w:ascii="Courier New" w:hAnsi="Courier New"/>
    </w:rPr>
  </w:style>
  <w:style w:type="character" w:customStyle="1" w:styleId="WW8Num40z2">
    <w:name w:val="WW8Num40z2"/>
    <w:rPr>
      <w:rFonts w:ascii="Wingdings" w:hAnsi="Wingdings"/>
    </w:rPr>
  </w:style>
  <w:style w:type="character" w:customStyle="1" w:styleId="WW8Num40z3">
    <w:name w:val="WW8Num40z3"/>
    <w:rPr>
      <w:rFonts w:ascii="Symbol" w:hAnsi="Symbol"/>
    </w:rPr>
  </w:style>
  <w:style w:type="character" w:customStyle="1" w:styleId="WW8Num42z0">
    <w:name w:val="WW8Num42z0"/>
    <w:rPr>
      <w:rFonts w:ascii="Symbol" w:hAnsi="Symbol"/>
    </w:rPr>
  </w:style>
  <w:style w:type="character" w:customStyle="1" w:styleId="WW8Num42z1">
    <w:name w:val="WW8Num42z1"/>
    <w:rPr>
      <w:rFonts w:ascii="Courier New" w:hAnsi="Courier New"/>
    </w:rPr>
  </w:style>
  <w:style w:type="character" w:customStyle="1" w:styleId="WW8Num42z2">
    <w:name w:val="WW8Num42z2"/>
    <w:rPr>
      <w:rFonts w:ascii="Wingdings" w:hAnsi="Wingdings"/>
    </w:rPr>
  </w:style>
  <w:style w:type="character" w:customStyle="1" w:styleId="WW8NumSt20z0">
    <w:name w:val="WW8NumSt20z0"/>
    <w:rPr>
      <w:rFonts w:ascii="Wingdings" w:hAnsi="Wingdings"/>
    </w:rPr>
  </w:style>
  <w:style w:type="character" w:styleId="Hipervnculo">
    <w:name w:val="Hyperlink"/>
    <w:semiHidden/>
    <w:rPr>
      <w:color w:val="0000FF"/>
      <w:u w:val="single"/>
    </w:rPr>
  </w:style>
  <w:style w:type="character" w:styleId="Hipervnculovisitado">
    <w:name w:val="FollowedHyperlink"/>
    <w:semiHidden/>
    <w:rPr>
      <w:color w:val="800080"/>
      <w:u w:val="single"/>
    </w:rPr>
  </w:style>
  <w:style w:type="character" w:customStyle="1" w:styleId="Vietas">
    <w:name w:val="Viñetas"/>
    <w:rPr>
      <w:rFonts w:ascii="StarSymbol" w:eastAsia="StarSymbol" w:hAnsi="StarSymbol" w:cs="StarSymbol"/>
      <w:sz w:val="18"/>
      <w:szCs w:val="18"/>
    </w:rPr>
  </w:style>
  <w:style w:type="character" w:customStyle="1" w:styleId="Carcterdenumeracin">
    <w:name w:val="Carácter de numeración"/>
  </w:style>
  <w:style w:type="paragraph" w:styleId="Encabezado">
    <w:name w:val="header"/>
    <w:basedOn w:val="Normal"/>
    <w:next w:val="Textoindependiente"/>
    <w:semiHidden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semiHidden/>
  </w:style>
  <w:style w:type="paragraph" w:styleId="Lista">
    <w:name w:val="List"/>
    <w:basedOn w:val="Textoindependiente"/>
    <w:semiHidden/>
    <w:pPr>
      <w:widowControl w:val="0"/>
      <w:spacing w:after="120"/>
      <w:jc w:val="left"/>
    </w:pPr>
    <w:rPr>
      <w:rFonts w:eastAsia="Arial Unicode MS" w:cs="Tahoma"/>
      <w:lang w:val="es-ES_tradnl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Ttulo">
    <w:name w:val="Title"/>
    <w:basedOn w:val="Normal"/>
    <w:next w:val="Subttulo"/>
    <w:qFormat/>
    <w:pPr>
      <w:jc w:val="center"/>
    </w:pPr>
    <w:rPr>
      <w:b/>
      <w:u w:val="single"/>
    </w:rPr>
  </w:style>
  <w:style w:type="paragraph" w:styleId="Subttulo">
    <w:name w:val="Subtitle"/>
    <w:basedOn w:val="Encabezado"/>
    <w:next w:val="Textoindependiente"/>
    <w:qFormat/>
    <w:rsid w:val="006B651B"/>
    <w:pPr>
      <w:jc w:val="center"/>
    </w:pPr>
    <w:rPr>
      <w:b/>
      <w:iCs/>
    </w:rPr>
  </w:style>
  <w:style w:type="paragraph" w:styleId="Textoindependiente2">
    <w:name w:val="Body Text 2"/>
    <w:basedOn w:val="Normal"/>
    <w:semiHidden/>
    <w:rPr>
      <w:sz w:val="32"/>
    </w:rPr>
  </w:style>
  <w:style w:type="paragraph" w:styleId="Piedepgina">
    <w:name w:val="footer"/>
    <w:basedOn w:val="Normal"/>
    <w:semiHidden/>
    <w:pPr>
      <w:tabs>
        <w:tab w:val="center" w:pos="4419"/>
        <w:tab w:val="right" w:pos="8838"/>
      </w:tabs>
    </w:pPr>
  </w:style>
  <w:style w:type="paragraph" w:styleId="Textoindependiente3">
    <w:name w:val="Body Text 3"/>
    <w:basedOn w:val="Normal"/>
    <w:semiHidden/>
    <w:pPr>
      <w:pBdr>
        <w:top w:val="single" w:sz="8" w:space="1" w:color="000000"/>
        <w:left w:val="single" w:sz="8" w:space="4" w:color="000000"/>
        <w:bottom w:val="single" w:sz="8" w:space="1" w:color="000000"/>
        <w:right w:val="single" w:sz="8" w:space="4" w:color="000000"/>
      </w:pBdr>
      <w:jc w:val="center"/>
    </w:pPr>
    <w:rPr>
      <w:b/>
      <w:iCs/>
      <w:sz w:val="28"/>
    </w:rPr>
  </w:style>
  <w:style w:type="paragraph" w:styleId="Sangradetextonormal">
    <w:name w:val="Body Text Indent"/>
    <w:basedOn w:val="Normal"/>
    <w:semiHidden/>
    <w:pPr>
      <w:widowControl w:val="0"/>
      <w:ind w:firstLine="708"/>
    </w:pPr>
    <w:rPr>
      <w:b/>
      <w:sz w:val="22"/>
    </w:rPr>
  </w:style>
  <w:style w:type="paragraph" w:styleId="Sangra2detindependiente">
    <w:name w:val="Body Text Indent 2"/>
    <w:basedOn w:val="Normal"/>
    <w:semiHidden/>
    <w:pPr>
      <w:overflowPunct w:val="0"/>
      <w:autoSpaceDE w:val="0"/>
      <w:spacing w:before="120"/>
      <w:ind w:firstLine="357"/>
      <w:textAlignment w:val="baseline"/>
    </w:pPr>
    <w:rPr>
      <w:color w:val="000000"/>
      <w:szCs w:val="20"/>
      <w:lang w:val="es-ES_tradnl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</w:rPr>
  </w:style>
  <w:style w:type="paragraph" w:customStyle="1" w:styleId="WW-BodyText21">
    <w:name w:val="WW-Body Text 21"/>
    <w:basedOn w:val="Normal"/>
    <w:pPr>
      <w:suppressAutoHyphens w:val="0"/>
      <w:overflowPunct w:val="0"/>
      <w:autoSpaceDE w:val="0"/>
      <w:ind w:left="567"/>
      <w:textAlignment w:val="baseline"/>
    </w:pPr>
    <w:rPr>
      <w:color w:val="000000"/>
      <w:szCs w:val="20"/>
      <w:lang w:val="es-ES_tradnl"/>
    </w:rPr>
  </w:style>
  <w:style w:type="character" w:styleId="Nmerodepgina">
    <w:name w:val="page number"/>
    <w:basedOn w:val="Fuentedeprrafopredeter"/>
    <w:semiHidden/>
  </w:style>
  <w:style w:type="paragraph" w:styleId="Sangra3detindependiente">
    <w:name w:val="Body Text Indent 3"/>
    <w:basedOn w:val="Normal"/>
    <w:semiHidden/>
    <w:pPr>
      <w:tabs>
        <w:tab w:val="left" w:pos="1080"/>
      </w:tabs>
      <w:ind w:firstLine="709"/>
    </w:pPr>
    <w:rPr>
      <w:szCs w:val="28"/>
    </w:rPr>
  </w:style>
  <w:style w:type="paragraph" w:customStyle="1" w:styleId="Sangra2detindependiente1">
    <w:name w:val="Sangría 2 de t. independiente1"/>
    <w:basedOn w:val="Normal"/>
    <w:pPr>
      <w:suppressAutoHyphens w:val="0"/>
      <w:overflowPunct w:val="0"/>
      <w:autoSpaceDE w:val="0"/>
      <w:ind w:firstLine="708"/>
      <w:textAlignment w:val="baseline"/>
    </w:pPr>
    <w:rPr>
      <w:szCs w:val="20"/>
      <w:lang w:val="es-ES_tradnl"/>
    </w:rPr>
  </w:style>
  <w:style w:type="paragraph" w:customStyle="1" w:styleId="default">
    <w:name w:val="default"/>
    <w:basedOn w:val="Normal"/>
    <w:rsid w:val="00310E27"/>
    <w:pPr>
      <w:suppressAutoHyphens w:val="0"/>
      <w:spacing w:before="100" w:beforeAutospacing="1" w:after="100" w:afterAutospacing="1"/>
    </w:pPr>
    <w:rPr>
      <w:lang w:val="es-AR"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54CF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054CF9"/>
    <w:rPr>
      <w:rFonts w:ascii="Segoe UI" w:hAnsi="Segoe UI" w:cs="Segoe UI"/>
      <w:bCs/>
      <w:sz w:val="18"/>
      <w:szCs w:val="18"/>
      <w:lang w:eastAsia="ar-SA"/>
    </w:rPr>
  </w:style>
  <w:style w:type="paragraph" w:styleId="Prrafodelista">
    <w:name w:val="List Paragraph"/>
    <w:basedOn w:val="Normal"/>
    <w:uiPriority w:val="34"/>
    <w:qFormat/>
    <w:rsid w:val="005148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42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0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60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831EA-C3D3-4FB8-8D9B-962BE5FB3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ESPECIFICACIONES TECNICAS</vt:lpstr>
    </vt:vector>
  </TitlesOfParts>
  <Company>Sony Vaio</Company>
  <LinksUpToDate>false</LinksUpToDate>
  <CharactersWithSpaces>1919</CharactersWithSpaces>
  <SharedDoc>false</SharedDoc>
  <HLinks>
    <vt:vector size="6" baseType="variant">
      <vt:variant>
        <vt:i4>6357047</vt:i4>
      </vt:variant>
      <vt:variant>
        <vt:i4>0</vt:i4>
      </vt:variant>
      <vt:variant>
        <vt:i4>0</vt:i4>
      </vt:variant>
      <vt:variant>
        <vt:i4>5</vt:i4>
      </vt:variant>
      <vt:variant>
        <vt:lpwstr>http://www.tunelsubfluvial.gov.ar/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ESPECIFICACIONES TECNICAS</dc:title>
  <dc:subject/>
  <dc:creator>CaminosPrimo</dc:creator>
  <cp:keywords/>
  <cp:lastModifiedBy>caminosprimo@hotmail.com</cp:lastModifiedBy>
  <cp:revision>2</cp:revision>
  <cp:lastPrinted>2019-06-24T14:10:00Z</cp:lastPrinted>
  <dcterms:created xsi:type="dcterms:W3CDTF">2019-06-24T14:10:00Z</dcterms:created>
  <dcterms:modified xsi:type="dcterms:W3CDTF">2019-06-24T14:10:00Z</dcterms:modified>
</cp:coreProperties>
</file>